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才聚河大  豫见未来 河南大学诚邀优秀青年学者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申报</w:t>
      </w:r>
      <w:r>
        <w:rPr>
          <w:rFonts w:hint="eastAsia" w:ascii="方正小标宋简体" w:hAnsi="方正小标宋简体" w:eastAsia="方正小标宋简体" w:cs="方正小标宋简体"/>
          <w:sz w:val="36"/>
          <w:szCs w:val="36"/>
        </w:rPr>
        <w:t>中原青年博士后创新人才</w:t>
      </w:r>
    </w:p>
    <w:p>
      <w:pPr>
        <w:rPr>
          <w:rFonts w:hint="eastAsia" w:ascii="方正小标宋简体" w:hAnsi="方正小标宋简体" w:eastAsia="方正小标宋简体" w:cs="方正小标宋简体"/>
          <w:sz w:val="30"/>
          <w:szCs w:val="30"/>
        </w:rPr>
      </w:pP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原青年博士后创新人才”（以下简称“博新人才”）是指按照河南省人才工作领导小组会议精神，结合国家和省实验室等重点科研基地，瞄准国家和省重大战略、战略性高新技术和基础科学前沿领域，遴选优秀应届或新近毕业的优秀博士，进入我省博士后设站单位从事博士后研究，省财政给予入选者50万元的资助，其中40万元为博士后日常经费，10万元为博士后科研经费。诚邀优秀青年学者依托河南大学博士后流动站申报中原青年博士后创新人才。</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一、遴选范围</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应届或新近毕业的优秀青年博士，</w:t>
      </w:r>
      <w:r>
        <w:rPr>
          <w:rFonts w:hint="eastAsia" w:ascii="仿宋" w:hAnsi="仿宋" w:eastAsia="仿宋" w:cs="仿宋"/>
          <w:sz w:val="30"/>
          <w:szCs w:val="30"/>
          <w:lang w:val="en-US" w:eastAsia="zh-CN"/>
        </w:rPr>
        <w:t>拟申请</w:t>
      </w:r>
      <w:r>
        <w:rPr>
          <w:rFonts w:hint="eastAsia" w:ascii="仿宋" w:hAnsi="仿宋" w:eastAsia="仿宋" w:cs="仿宋"/>
          <w:sz w:val="30"/>
          <w:szCs w:val="30"/>
        </w:rPr>
        <w:t>进入</w:t>
      </w:r>
      <w:r>
        <w:rPr>
          <w:rFonts w:hint="eastAsia" w:ascii="仿宋" w:hAnsi="仿宋" w:eastAsia="仿宋" w:cs="仿宋"/>
          <w:sz w:val="30"/>
          <w:szCs w:val="30"/>
          <w:lang w:val="en-US" w:eastAsia="zh-CN"/>
        </w:rPr>
        <w:t>我校</w:t>
      </w:r>
      <w:r>
        <w:rPr>
          <w:rFonts w:hint="eastAsia" w:ascii="仿宋" w:hAnsi="仿宋" w:eastAsia="仿宋" w:cs="仿宋"/>
          <w:sz w:val="30"/>
          <w:szCs w:val="30"/>
        </w:rPr>
        <w:t>博士后</w:t>
      </w:r>
      <w:r>
        <w:rPr>
          <w:rFonts w:hint="eastAsia" w:ascii="仿宋" w:hAnsi="仿宋" w:eastAsia="仿宋" w:cs="仿宋"/>
          <w:sz w:val="30"/>
          <w:szCs w:val="30"/>
          <w:lang w:val="en-US" w:eastAsia="zh-CN"/>
        </w:rPr>
        <w:t>流动站</w:t>
      </w:r>
      <w:r>
        <w:rPr>
          <w:rFonts w:hint="eastAsia" w:ascii="仿宋" w:hAnsi="仿宋" w:eastAsia="仿宋" w:cs="仿宋"/>
          <w:sz w:val="30"/>
          <w:szCs w:val="30"/>
        </w:rPr>
        <w:t>工作</w:t>
      </w:r>
      <w:r>
        <w:rPr>
          <w:rFonts w:hint="eastAsia" w:ascii="仿宋" w:hAnsi="仿宋" w:eastAsia="仿宋" w:cs="仿宋"/>
          <w:sz w:val="30"/>
          <w:szCs w:val="30"/>
          <w:lang w:val="en-US" w:eastAsia="zh-CN"/>
        </w:rPr>
        <w:t>或</w:t>
      </w:r>
      <w:r>
        <w:rPr>
          <w:rFonts w:hint="eastAsia" w:ascii="仿宋" w:hAnsi="仿宋" w:eastAsia="仿宋" w:cs="仿宋"/>
          <w:sz w:val="30"/>
          <w:szCs w:val="30"/>
        </w:rPr>
        <w:t>2020年6月10日以后进站的博士后，申请人须依托</w:t>
      </w:r>
      <w:r>
        <w:rPr>
          <w:rFonts w:hint="eastAsia" w:ascii="仿宋" w:hAnsi="仿宋" w:eastAsia="仿宋" w:cs="仿宋"/>
          <w:sz w:val="30"/>
          <w:szCs w:val="30"/>
          <w:lang w:val="en-US" w:eastAsia="zh-CN"/>
        </w:rPr>
        <w:t>我校</w:t>
      </w:r>
      <w:r>
        <w:rPr>
          <w:rFonts w:hint="eastAsia" w:ascii="仿宋" w:hAnsi="仿宋" w:eastAsia="仿宋" w:cs="仿宋"/>
          <w:sz w:val="30"/>
          <w:szCs w:val="30"/>
        </w:rPr>
        <w:t>博士后科研流动站申请，不得变更合作导师</w:t>
      </w:r>
      <w:r>
        <w:rPr>
          <w:rFonts w:hint="eastAsia" w:ascii="仿宋" w:hAnsi="仿宋" w:eastAsia="仿宋" w:cs="仿宋"/>
          <w:sz w:val="30"/>
          <w:szCs w:val="30"/>
          <w:lang w:eastAsia="zh-CN"/>
        </w:rPr>
        <w:t>，</w:t>
      </w:r>
      <w:r>
        <w:rPr>
          <w:rFonts w:hint="eastAsia" w:ascii="仿宋" w:hAnsi="仿宋" w:eastAsia="仿宋" w:cs="仿宋"/>
          <w:b/>
          <w:bCs/>
          <w:sz w:val="30"/>
          <w:szCs w:val="30"/>
          <w:lang w:val="en-US" w:eastAsia="zh-CN"/>
        </w:rPr>
        <w:t>不限申报名额</w:t>
      </w:r>
      <w:r>
        <w:rPr>
          <w:rFonts w:hint="eastAsia" w:ascii="仿宋" w:hAnsi="仿宋" w:eastAsia="仿宋" w:cs="仿宋"/>
          <w:sz w:val="30"/>
          <w:szCs w:val="30"/>
        </w:rPr>
        <w:t>。</w:t>
      </w:r>
      <w:r>
        <w:rPr>
          <w:rFonts w:hint="eastAsia" w:ascii="仿宋" w:hAnsi="仿宋" w:eastAsia="仿宋" w:cs="仿宋"/>
          <w:sz w:val="30"/>
          <w:szCs w:val="30"/>
          <w:lang w:val="en-US" w:eastAsia="zh-CN"/>
        </w:rPr>
        <w:t>申报学科及合作导师详见河南大学博士后流动站简介（网址：http://rsc.henu.edu.cn/bsh/bshgl/hndxbshldzjj.htm）</w:t>
      </w:r>
    </w:p>
    <w:p>
      <w:p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rPr>
        <w:t>二、资助</w:t>
      </w:r>
      <w:r>
        <w:rPr>
          <w:rFonts w:hint="eastAsia" w:ascii="黑体" w:hAnsi="黑体" w:eastAsia="黑体" w:cs="黑体"/>
          <w:sz w:val="30"/>
          <w:szCs w:val="30"/>
          <w:lang w:val="en-US" w:eastAsia="zh-CN"/>
        </w:rPr>
        <w:t>办法</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除享受</w:t>
      </w:r>
      <w:r>
        <w:rPr>
          <w:rFonts w:hint="eastAsia" w:ascii="仿宋" w:hAnsi="仿宋" w:eastAsia="仿宋" w:cs="仿宋"/>
          <w:sz w:val="30"/>
          <w:szCs w:val="30"/>
          <w:lang w:val="en-US" w:eastAsia="zh-CN"/>
        </w:rPr>
        <w:t>设站单位</w:t>
      </w:r>
      <w:r>
        <w:rPr>
          <w:rFonts w:hint="eastAsia" w:ascii="仿宋" w:hAnsi="仿宋" w:eastAsia="仿宋" w:cs="仿宋"/>
          <w:sz w:val="30"/>
          <w:szCs w:val="30"/>
        </w:rPr>
        <w:t>正常工资待遇外，省财政给予</w:t>
      </w:r>
      <w:r>
        <w:rPr>
          <w:rFonts w:hint="eastAsia" w:ascii="仿宋" w:hAnsi="仿宋" w:eastAsia="仿宋" w:cs="仿宋"/>
          <w:sz w:val="30"/>
          <w:szCs w:val="30"/>
          <w:lang w:val="en-US" w:eastAsia="zh-CN"/>
        </w:rPr>
        <w:t>入选者</w:t>
      </w:r>
      <w:r>
        <w:rPr>
          <w:rFonts w:hint="eastAsia" w:ascii="仿宋" w:hAnsi="仿宋" w:eastAsia="仿宋" w:cs="仿宋"/>
          <w:sz w:val="30"/>
          <w:szCs w:val="30"/>
        </w:rPr>
        <w:t>40万元博士后日常经费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每年资助20万元，用于发放入选人员生活补贴</w:t>
      </w:r>
      <w:r>
        <w:rPr>
          <w:rFonts w:hint="eastAsia" w:ascii="仿宋" w:hAnsi="仿宋" w:eastAsia="仿宋" w:cs="仿宋"/>
          <w:sz w:val="30"/>
          <w:szCs w:val="30"/>
          <w:lang w:eastAsia="zh-CN"/>
        </w:rPr>
        <w:t>），</w:t>
      </w:r>
      <w:r>
        <w:rPr>
          <w:rFonts w:hint="eastAsia" w:ascii="仿宋" w:hAnsi="仿宋" w:eastAsia="仿宋" w:cs="仿宋"/>
          <w:sz w:val="30"/>
          <w:szCs w:val="30"/>
        </w:rPr>
        <w:t>10万元为博士后科研经费</w:t>
      </w:r>
      <w:r>
        <w:rPr>
          <w:rFonts w:hint="eastAsia" w:ascii="仿宋" w:hAnsi="仿宋" w:eastAsia="仿宋" w:cs="仿宋"/>
          <w:sz w:val="30"/>
          <w:szCs w:val="30"/>
          <w:lang w:eastAsia="zh-CN"/>
        </w:rPr>
        <w:t>，</w:t>
      </w:r>
      <w:r>
        <w:rPr>
          <w:rFonts w:hint="eastAsia" w:ascii="仿宋" w:hAnsi="仿宋" w:eastAsia="仿宋" w:cs="仿宋"/>
          <w:sz w:val="30"/>
          <w:szCs w:val="30"/>
        </w:rPr>
        <w:t>科研资助经费的使用按照《河南省博士后经费管理实施细则》的有关规定执行。</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三、遴选对象和条件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申请 “中原青年博士后创新人才”须具备以下条件：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（一）拥护党的路线方针政策，热爱祖国，遵纪守法，品行端正，具有良好的科研潜力和科学道德。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（二）获得博士学位3年内的全日制博士；尚未取得博士学位证书的，</w:t>
      </w:r>
      <w:r>
        <w:rPr>
          <w:rFonts w:hint="eastAsia" w:ascii="仿宋" w:hAnsi="仿宋" w:eastAsia="仿宋" w:cs="仿宋"/>
          <w:sz w:val="30"/>
          <w:szCs w:val="30"/>
          <w:lang w:val="en-US" w:eastAsia="zh-CN"/>
        </w:rPr>
        <w:t>须在</w:t>
      </w:r>
      <w:r>
        <w:rPr>
          <w:rFonts w:hint="eastAsia" w:ascii="仿宋" w:hAnsi="仿宋" w:eastAsia="仿宋" w:cs="仿宋"/>
          <w:sz w:val="30"/>
          <w:szCs w:val="30"/>
        </w:rPr>
        <w:t>申报</w:t>
      </w:r>
      <w:r>
        <w:rPr>
          <w:rFonts w:hint="eastAsia" w:ascii="仿宋" w:hAnsi="仿宋" w:eastAsia="仿宋" w:cs="仿宋"/>
          <w:sz w:val="30"/>
          <w:szCs w:val="30"/>
          <w:lang w:val="en-US" w:eastAsia="zh-CN"/>
        </w:rPr>
        <w:t>前通过</w:t>
      </w:r>
      <w:r>
        <w:rPr>
          <w:rFonts w:hint="eastAsia" w:ascii="仿宋" w:hAnsi="仿宋" w:eastAsia="仿宋" w:cs="仿宋"/>
          <w:sz w:val="30"/>
          <w:szCs w:val="30"/>
        </w:rPr>
        <w:t>博士学位论文</w:t>
      </w:r>
      <w:r>
        <w:rPr>
          <w:rFonts w:hint="eastAsia" w:ascii="仿宋" w:hAnsi="仿宋" w:eastAsia="仿宋" w:cs="仿宋"/>
          <w:sz w:val="30"/>
          <w:szCs w:val="30"/>
          <w:lang w:val="en-US" w:eastAsia="zh-CN"/>
        </w:rPr>
        <w:t>答辩</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（三）年龄不超过35周岁（1986年1月1日之后出生）。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（四）申报项目须属于自然科学，涉密项目须脱密。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已初步选定博士后合作导师，并与合作导师商议形成初步研究计划，博士后合作导师应该为该研究领域高水平专家，学术造诣深厚，可为培养博士后研究人员提供国家级或省级科研平台。向国家重大科技项目、国家战略性科学计划和科学工程、国家实验室、国家重点实验室等倾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（六）入选者办理入站手续时须将人事关系转入博士后设站单位</w:t>
      </w:r>
      <w:r>
        <w:rPr>
          <w:rFonts w:hint="eastAsia" w:ascii="仿宋" w:hAnsi="仿宋" w:eastAsia="仿宋" w:cs="仿宋"/>
          <w:sz w:val="30"/>
          <w:szCs w:val="30"/>
          <w:lang w:eastAsia="zh-CN"/>
        </w:rPr>
        <w:t>，</w:t>
      </w:r>
      <w:r>
        <w:rPr>
          <w:rFonts w:hint="eastAsia" w:ascii="仿宋" w:hAnsi="仿宋" w:eastAsia="仿宋" w:cs="仿宋"/>
          <w:sz w:val="30"/>
          <w:szCs w:val="30"/>
        </w:rPr>
        <w:t>在3个月内办理进站手续，逾期视为自动放弃入选资格。</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（七）留学回国博士和外籍博士不能申请。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（八）未入选过中国科协青年人才托举计划、国家博新计划、博士后国际交流计划及其他国家级人才计划等。</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四、申报程序</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（一）申报人、申报单位按照要求填写《2021年中原青年博士后创新人才申报表》（附件1），于2021年5月</w:t>
      </w:r>
      <w:r>
        <w:rPr>
          <w:rFonts w:hint="eastAsia" w:ascii="仿宋" w:hAnsi="仿宋" w:eastAsia="仿宋" w:cs="仿宋"/>
          <w:sz w:val="30"/>
          <w:szCs w:val="30"/>
          <w:lang w:val="en-US" w:eastAsia="zh-CN"/>
        </w:rPr>
        <w:t>12</w:t>
      </w:r>
      <w:r>
        <w:rPr>
          <w:rFonts w:hint="eastAsia" w:ascii="仿宋" w:hAnsi="仿宋" w:eastAsia="仿宋" w:cs="仿宋"/>
          <w:sz w:val="30"/>
          <w:szCs w:val="30"/>
        </w:rPr>
        <w:t>日前报</w:t>
      </w:r>
      <w:r>
        <w:rPr>
          <w:rFonts w:hint="eastAsia" w:ascii="仿宋" w:hAnsi="仿宋" w:eastAsia="仿宋" w:cs="仿宋"/>
          <w:sz w:val="30"/>
          <w:szCs w:val="30"/>
          <w:lang w:val="en-US" w:eastAsia="zh-CN"/>
        </w:rPr>
        <w:t>人事处博士后工作办公室（金明校区605室）。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（二）各单位对照申报条件，对所有申报证明材料原件资格初审，并负责对申报材料真实性进行审核。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学校</w:t>
      </w:r>
      <w:r>
        <w:rPr>
          <w:rFonts w:hint="eastAsia" w:ascii="仿宋" w:hAnsi="仿宋" w:eastAsia="仿宋" w:cs="仿宋"/>
          <w:sz w:val="30"/>
          <w:szCs w:val="30"/>
        </w:rPr>
        <w:t>对申报人选进行审核后，于5月20日前报省人社厅博士后与留学人员工作处（省博管办）。</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五、申报材料清单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（一）申报材料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《2021年中原青年博士后创新人才申报表》（附件1）；</w:t>
      </w:r>
    </w:p>
    <w:p>
      <w:pPr>
        <w:numPr>
          <w:ilvl w:val="0"/>
          <w:numId w:val="1"/>
        </w:numPr>
        <w:ind w:firstLine="600" w:firstLineChars="200"/>
        <w:rPr>
          <w:rFonts w:hint="eastAsia" w:ascii="仿宋" w:hAnsi="仿宋" w:eastAsia="仿宋" w:cs="仿宋"/>
          <w:sz w:val="30"/>
          <w:szCs w:val="30"/>
        </w:rPr>
      </w:pPr>
      <w:r>
        <w:rPr>
          <w:rFonts w:hint="eastAsia" w:ascii="仿宋" w:hAnsi="仿宋" w:eastAsia="仿宋" w:cs="仿宋"/>
          <w:sz w:val="30"/>
          <w:szCs w:val="30"/>
        </w:rPr>
        <w:t>博士后合作导师推荐意见表（附件2）</w:t>
      </w:r>
    </w:p>
    <w:p>
      <w:pPr>
        <w:numPr>
          <w:ilvl w:val="0"/>
          <w:numId w:val="1"/>
        </w:numPr>
        <w:ind w:firstLine="600" w:firstLineChars="200"/>
        <w:rPr>
          <w:rFonts w:hint="eastAsia" w:ascii="仿宋" w:hAnsi="仿宋" w:eastAsia="仿宋" w:cs="仿宋"/>
          <w:sz w:val="30"/>
          <w:szCs w:val="30"/>
        </w:rPr>
      </w:pPr>
      <w:r>
        <w:rPr>
          <w:rFonts w:hint="eastAsia" w:ascii="仿宋" w:hAnsi="仿宋" w:eastAsia="仿宋" w:cs="仿宋"/>
          <w:sz w:val="30"/>
          <w:szCs w:val="30"/>
        </w:rPr>
        <w:t>申报人员汇总表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附件3</w:t>
      </w:r>
      <w:r>
        <w:rPr>
          <w:rFonts w:hint="eastAsia" w:ascii="仿宋" w:hAnsi="仿宋" w:eastAsia="仿宋" w:cs="仿宋"/>
          <w:sz w:val="30"/>
          <w:szCs w:val="30"/>
          <w:lang w:eastAsia="zh-CN"/>
        </w:rPr>
        <w:t>）</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博士学位证书复印件或博士学位论文答辩的证明原件；</w:t>
      </w:r>
    </w:p>
    <w:p>
      <w:p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学术成果及科研成果申报实行代表作制度，学术论文、获得奖项、科研成果等证明材料，每项不能超过3个；</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以上申报</w:t>
      </w:r>
      <w:r>
        <w:rPr>
          <w:rFonts w:hint="eastAsia" w:ascii="仿宋" w:hAnsi="仿宋" w:eastAsia="仿宋" w:cs="仿宋"/>
          <w:sz w:val="30"/>
          <w:szCs w:val="30"/>
        </w:rPr>
        <w:t>材料</w:t>
      </w:r>
      <w:r>
        <w:rPr>
          <w:rFonts w:hint="eastAsia" w:ascii="仿宋" w:hAnsi="仿宋" w:eastAsia="仿宋" w:cs="仿宋"/>
          <w:sz w:val="30"/>
          <w:szCs w:val="30"/>
          <w:lang w:val="en-US" w:eastAsia="zh-CN"/>
        </w:rPr>
        <w:t>和证明材料</w:t>
      </w:r>
      <w:r>
        <w:rPr>
          <w:rFonts w:hint="eastAsia" w:ascii="仿宋" w:hAnsi="仿宋" w:eastAsia="仿宋" w:cs="仿宋"/>
          <w:sz w:val="30"/>
          <w:szCs w:val="30"/>
        </w:rPr>
        <w:t>正反两面装订成册，一式3份。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（三）电子版申报材料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《2021年中原青年博士后创新人才申报书》、《博士后合作导师推荐意见表》、《申报人员基本情况汇总表》电子版；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博士学位证书复印件及其他证明材料的扫描件；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申报人电子证件照片（蓝底，JPG格式，高宽比5:4，分辨率600*480—1200*960，大小200K—2M）。</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4、电子版申报材料</w:t>
      </w:r>
      <w:r>
        <w:rPr>
          <w:rFonts w:hint="eastAsia" w:ascii="仿宋" w:hAnsi="仿宋" w:eastAsia="仿宋" w:cs="仿宋"/>
          <w:sz w:val="30"/>
          <w:szCs w:val="30"/>
          <w:lang w:val="en-US" w:eastAsia="zh-CN"/>
        </w:rPr>
        <w:t>发送至</w:t>
      </w:r>
      <w:r>
        <w:rPr>
          <w:rFonts w:hint="eastAsia" w:ascii="仿宋" w:hAnsi="仿宋" w:eastAsia="仿宋" w:cs="仿宋"/>
          <w:sz w:val="30"/>
          <w:szCs w:val="30"/>
        </w:rPr>
        <w:t>电子邮件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纸质申报材料EMS邮寄至河南大学博士后工作办公室（金明校区办公楼605室）</w:t>
      </w:r>
      <w:r>
        <w:rPr>
          <w:rFonts w:hint="eastAsia" w:ascii="仿宋" w:hAnsi="仿宋" w:eastAsia="仿宋" w:cs="仿宋"/>
          <w:sz w:val="30"/>
          <w:szCs w:val="30"/>
        </w:rPr>
        <w:t>。</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六、有关要求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（一）各设站单位要认真做好宣传动员、组织申报和审核把关工作，</w:t>
      </w:r>
      <w:r>
        <w:rPr>
          <w:rFonts w:hint="eastAsia" w:ascii="仿宋" w:hAnsi="仿宋" w:eastAsia="仿宋" w:cs="仿宋"/>
          <w:sz w:val="30"/>
          <w:szCs w:val="30"/>
          <w:lang w:val="en-US" w:eastAsia="zh-CN"/>
        </w:rPr>
        <w:t>广泛组织动员</w:t>
      </w:r>
      <w:r>
        <w:rPr>
          <w:rFonts w:hint="eastAsia" w:ascii="仿宋" w:hAnsi="仿宋" w:eastAsia="仿宋" w:cs="仿宋"/>
          <w:sz w:val="30"/>
          <w:szCs w:val="30"/>
        </w:rPr>
        <w:t>优秀青年人才</w:t>
      </w:r>
      <w:r>
        <w:rPr>
          <w:rFonts w:hint="eastAsia" w:ascii="仿宋" w:hAnsi="仿宋" w:eastAsia="仿宋" w:cs="仿宋"/>
          <w:sz w:val="30"/>
          <w:szCs w:val="30"/>
          <w:lang w:val="en-US" w:eastAsia="zh-CN"/>
        </w:rPr>
        <w:t>申报</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（二）申报实行告知承诺制，申报个人和推荐单位均要做出诚信承诺。申报人必须承诺符合申报条件，并对申报材料的真实性负责，填报人自行承担失信行为带来的相应责任。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三）按照省委人才工作领导小组办公室有关要求，为避免重复资助，对获得国家“博新计划”和中原青年拔尖人才资助的博士后不允许重复申报；对获得河南省博士后项目启动资助的博士后不重复资助（可选择高一级资助）；“博新人才”入选者不重复享受我省博士后日常经费资助。 </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 系 人：胡</w:t>
      </w:r>
      <w:r>
        <w:rPr>
          <w:rFonts w:hint="eastAsia" w:ascii="仿宋" w:hAnsi="仿宋" w:eastAsia="仿宋" w:cs="仿宋"/>
          <w:sz w:val="30"/>
          <w:szCs w:val="30"/>
          <w:lang w:val="en-US" w:eastAsia="zh-CN"/>
        </w:rPr>
        <w:t>老师</w:t>
      </w:r>
      <w:r>
        <w:rPr>
          <w:rFonts w:hint="eastAsia" w:ascii="仿宋" w:hAnsi="仿宋" w:eastAsia="仿宋" w:cs="仿宋"/>
          <w:sz w:val="30"/>
          <w:szCs w:val="30"/>
        </w:rPr>
        <w:t xml:space="preserve"> 杨</w:t>
      </w:r>
      <w:r>
        <w:rPr>
          <w:rFonts w:hint="eastAsia" w:ascii="仿宋" w:hAnsi="仿宋" w:eastAsia="仿宋" w:cs="仿宋"/>
          <w:sz w:val="30"/>
          <w:szCs w:val="30"/>
          <w:lang w:val="en-US" w:eastAsia="zh-CN"/>
        </w:rPr>
        <w:t>老师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联系邮箱：hdbhb@henu.edu.cn</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联系电话：0371-22199595</w:t>
      </w:r>
    </w:p>
    <w:p>
      <w:pPr>
        <w:ind w:firstLine="300" w:firstLineChars="100"/>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2021年度中原青年博士后创新人才申报</w:t>
      </w:r>
      <w:bookmarkStart w:id="0" w:name="_GoBack"/>
      <w:bookmarkEnd w:id="0"/>
      <w:r>
        <w:rPr>
          <w:rFonts w:hint="eastAsia" w:ascii="仿宋" w:hAnsi="仿宋" w:eastAsia="仿宋" w:cs="仿宋"/>
          <w:sz w:val="30"/>
          <w:szCs w:val="30"/>
        </w:rPr>
        <w:t>书</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博士后合作导师推荐意见表</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申报人员汇总表</w:t>
      </w:r>
    </w:p>
    <w:p>
      <w:pPr>
        <w:ind w:firstLine="900" w:firstLineChars="300"/>
        <w:rPr>
          <w:rFonts w:hint="eastAsia" w:ascii="仿宋" w:hAnsi="仿宋" w:eastAsia="仿宋" w:cs="仿宋"/>
          <w:sz w:val="30"/>
          <w:szCs w:val="30"/>
        </w:rPr>
      </w:pPr>
    </w:p>
    <w:p>
      <w:pPr>
        <w:ind w:firstLine="900" w:firstLineChars="300"/>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事</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处</w:t>
      </w:r>
    </w:p>
    <w:p>
      <w:pPr>
        <w:ind w:firstLine="900" w:firstLineChars="300"/>
        <w:jc w:val="right"/>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20</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B7437"/>
    <w:multiLevelType w:val="singleLevel"/>
    <w:tmpl w:val="3DFB74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A7E3A"/>
    <w:rsid w:val="0243790E"/>
    <w:rsid w:val="03F30C84"/>
    <w:rsid w:val="0E070296"/>
    <w:rsid w:val="146241CB"/>
    <w:rsid w:val="16CA7E3A"/>
    <w:rsid w:val="34F56F3E"/>
    <w:rsid w:val="443B6F71"/>
    <w:rsid w:val="52974212"/>
    <w:rsid w:val="570D18C9"/>
    <w:rsid w:val="59596CC4"/>
    <w:rsid w:val="5CF2680A"/>
    <w:rsid w:val="68CC5CC6"/>
    <w:rsid w:val="6C052905"/>
    <w:rsid w:val="7EB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2021-04-14T03:18:00Z</dcterms:created>
  <dc:creator>胡斌</dc:creator>
  <cp:lastModifiedBy>胡斌</cp:lastModifiedBy>
  <cp:lastPrinted>2021-04-20T00:22:00Z</cp:lastPrinted>
  <dcterms:modified xsi:type="dcterms:W3CDTF">2021-04-20T03:04:37Z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