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80" w:lineRule="exact"/>
        <w:ind w:left="0" w:right="0"/>
        <w:jc w:val="center"/>
        <w:rPr>
          <w:rFonts w:hint="eastAsia" w:ascii="宋体" w:hAnsi="Calibri" w:eastAsia="宋体" w:cs="宋体"/>
          <w:b/>
          <w:bCs w:val="0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2022年起  博 士 后 招 收 简 章</w:t>
      </w:r>
      <w:r>
        <w:rPr>
          <w:rFonts w:hint="eastAsia" w:ascii="宋体" w:hAnsi="Calibri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---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之九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80" w:lineRule="exact"/>
        <w:ind w:left="0" w:right="0"/>
        <w:jc w:val="center"/>
        <w:rPr>
          <w:rFonts w:hint="eastAsia" w:ascii="宋体" w:hAnsi="Calibri" w:eastAsia="宋体" w:cs="宋体"/>
          <w:b/>
          <w:bCs w:val="0"/>
          <w:sz w:val="24"/>
          <w:szCs w:val="24"/>
          <w:lang w:val="en-US"/>
        </w:rPr>
      </w:pPr>
      <w:bookmarkStart w:id="0" w:name="_Hlk101969106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80" w:lineRule="exact"/>
        <w:ind w:left="0" w:right="0"/>
        <w:jc w:val="center"/>
        <w:rPr>
          <w:rFonts w:hint="eastAsia" w:ascii="宋体" w:hAnsi="Calibri" w:eastAsia="宋体" w:cs="宋体"/>
          <w:b/>
          <w:bCs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深圳语音搜索及应用工程实验室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80" w:lineRule="exact"/>
        <w:ind w:left="0" w:right="0"/>
        <w:jc w:val="center"/>
        <w:rPr>
          <w:rFonts w:hint="eastAsia" w:ascii="宋体" w:hAnsi="Calibri" w:eastAsia="宋体" w:cs="宋体"/>
          <w:b/>
          <w:bCs w:val="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80" w:lineRule="exact"/>
        <w:ind w:left="0" w:right="0"/>
        <w:jc w:val="both"/>
        <w:rPr>
          <w:rFonts w:hint="eastAsia" w:ascii="宋体" w:hAnsi="Calibri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深圳语音搜索及应用工程实验室是2012年深圳市发改委批准组建的互联网市级工程实验室。实验室下设分布式语音搜索、嵌入式语音搜索、语音智能交互、音频音乐搜索等研究室以及互联网支撑软件和工程集成、人才培训两个部门。主要针对语音搜索及应用关键技术，建立面向网络融合的智能语音搜索研发、测试和验证平台，开展针对基于关键词或关键人的实时高效语音搜索引擎开发、嵌入式与分布式融合的智能语音搜索、跨信道大数据量语音搜索基础资源库建设、面向信息安全的声纹搜索及确认等技术研究，实现语音搜索技术研发和应用的重大突破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80" w:lineRule="exact"/>
        <w:ind w:left="0" w:right="0"/>
        <w:jc w:val="both"/>
        <w:rPr>
          <w:rFonts w:hint="eastAsia" w:ascii="宋体" w:hAnsi="Calibri" w:eastAsia="宋体" w:cs="宋体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80" w:lineRule="exact"/>
        <w:ind w:left="0" w:right="0"/>
        <w:jc w:val="both"/>
        <w:rPr>
          <w:rFonts w:hint="eastAsia" w:ascii="宋体" w:hAnsi="Calibri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课题方向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：语音识别与搜索（2名），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80" w:lineRule="exact"/>
        <w:ind w:left="0" w:right="0"/>
        <w:jc w:val="both"/>
        <w:rPr>
          <w:rFonts w:hint="eastAsia" w:ascii="宋体" w:hAnsi="Calibri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研究内容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：</w:t>
      </w:r>
    </w:p>
    <w:p>
      <w:pPr>
        <w:pStyle w:val="3"/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280" w:lineRule="exact"/>
        <w:ind w:left="846" w:right="0" w:hanging="420" w:firstLineChars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语音识别技术</w:t>
      </w:r>
    </w:p>
    <w:p>
      <w:pPr>
        <w:pStyle w:val="3"/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280" w:lineRule="exact"/>
        <w:ind w:left="846" w:right="0" w:hanging="420" w:firstLineChars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音频搜索与音乐搜索技术</w:t>
      </w:r>
    </w:p>
    <w:p>
      <w:pPr>
        <w:pStyle w:val="3"/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280" w:lineRule="exact"/>
        <w:ind w:left="846" w:right="0" w:hanging="420" w:firstLineChars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声纹识别技术</w:t>
      </w:r>
    </w:p>
    <w:p>
      <w:pPr>
        <w:pStyle w:val="3"/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280" w:lineRule="exact"/>
        <w:ind w:left="846" w:right="0" w:hanging="420" w:firstLineChars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多媒体信息智能处理技术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80" w:lineRule="exact"/>
        <w:ind w:left="0" w:right="0"/>
        <w:jc w:val="both"/>
        <w:rPr>
          <w:rFonts w:hint="eastAsia" w:ascii="宋体" w:hAnsi="Calibri" w:eastAsia="宋体" w:cs="宋体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80" w:lineRule="exact"/>
        <w:ind w:left="0" w:right="0"/>
        <w:jc w:val="both"/>
        <w:rPr>
          <w:rFonts w:hint="eastAsia" w:ascii="宋体" w:hAnsi="Calibri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专业要求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：计算机应用，计算机科学，电子工程与信息科学或相关专业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80" w:lineRule="exact"/>
        <w:ind w:left="0" w:right="0"/>
        <w:jc w:val="both"/>
        <w:rPr>
          <w:rFonts w:hint="eastAsia" w:ascii="宋体" w:hAnsi="Calibri" w:eastAsia="宋体" w:cs="宋体"/>
          <w:b/>
          <w:bCs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应聘条件：</w:t>
      </w:r>
    </w:p>
    <w:p>
      <w:pPr>
        <w:pStyle w:val="3"/>
        <w:keepNext w:val="0"/>
        <w:keepLines w:val="0"/>
        <w:widowControl w:val="0"/>
        <w:numPr>
          <w:ilvl w:val="0"/>
          <w:numId w:val="2"/>
        </w:numPr>
        <w:suppressLineNumbers w:val="0"/>
        <w:spacing w:before="120" w:beforeLines="50" w:beforeAutospacing="0" w:after="0" w:afterAutospacing="0" w:line="280" w:lineRule="exact"/>
        <w:ind w:left="426" w:right="0" w:firstLine="0" w:firstLineChars="0"/>
        <w:jc w:val="left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在国内外已经获得或即将获得博士学位的优秀学者；</w:t>
      </w:r>
    </w:p>
    <w:p>
      <w:pPr>
        <w:pStyle w:val="3"/>
        <w:keepNext w:val="0"/>
        <w:keepLines w:val="0"/>
        <w:widowControl w:val="0"/>
        <w:numPr>
          <w:ilvl w:val="0"/>
          <w:numId w:val="2"/>
        </w:numPr>
        <w:suppressLineNumbers w:val="0"/>
        <w:spacing w:before="120" w:beforeLines="50" w:beforeAutospacing="0" w:after="0" w:afterAutospacing="0" w:line="280" w:lineRule="exact"/>
        <w:ind w:left="426" w:right="0" w:firstLine="0" w:firstLineChars="0"/>
        <w:jc w:val="left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年龄35岁以下，身体健康，热爱本领域的研究工作，勤奋并有工作激情；</w:t>
      </w:r>
    </w:p>
    <w:p>
      <w:pPr>
        <w:pStyle w:val="3"/>
        <w:keepNext w:val="0"/>
        <w:keepLines w:val="0"/>
        <w:widowControl w:val="0"/>
        <w:numPr>
          <w:ilvl w:val="0"/>
          <w:numId w:val="2"/>
        </w:numPr>
        <w:suppressLineNumbers w:val="0"/>
        <w:spacing w:before="120" w:beforeLines="50" w:beforeAutospacing="0" w:after="0" w:afterAutospacing="0" w:line="280" w:lineRule="exact"/>
        <w:ind w:left="426" w:right="0" w:firstLine="0" w:firstLineChars="0"/>
        <w:jc w:val="left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较强的科研和前瞻能力，博士论文工作为相近研发方向；</w:t>
      </w:r>
    </w:p>
    <w:p>
      <w:pPr>
        <w:pStyle w:val="3"/>
        <w:keepNext w:val="0"/>
        <w:keepLines w:val="0"/>
        <w:widowControl w:val="0"/>
        <w:numPr>
          <w:ilvl w:val="0"/>
          <w:numId w:val="2"/>
        </w:numPr>
        <w:suppressLineNumbers w:val="0"/>
        <w:spacing w:before="120" w:beforeLines="50" w:beforeAutospacing="0" w:after="0" w:afterAutospacing="0" w:line="280" w:lineRule="exact"/>
        <w:ind w:left="426" w:right="0" w:firstLine="0" w:firstLineChars="0"/>
        <w:jc w:val="left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具有团队工作精神，有独立工作和协调能力。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80" w:lineRule="exact"/>
        <w:ind w:left="426" w:right="0" w:hanging="567"/>
        <w:jc w:val="both"/>
        <w:rPr>
          <w:rFonts w:hint="eastAsia" w:ascii="宋体" w:hAnsi="Calibri" w:eastAsia="宋体" w:cs="宋体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80" w:lineRule="exact"/>
        <w:ind w:left="0" w:right="0"/>
        <w:jc w:val="both"/>
        <w:rPr>
          <w:rFonts w:hint="eastAsia" w:ascii="宋体" w:hAnsi="Calibri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工作地点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：深圳，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80" w:lineRule="exact"/>
        <w:ind w:left="0" w:right="0"/>
        <w:jc w:val="both"/>
        <w:rPr>
          <w:rFonts w:hint="eastAsia" w:ascii="宋体" w:hAnsi="Calibri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待遇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：</w:t>
      </w:r>
    </w:p>
    <w:p>
      <w:pPr>
        <w:pStyle w:val="3"/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 w:line="280" w:lineRule="exact"/>
        <w:ind w:left="420" w:right="0" w:firstLine="6" w:firstLineChars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在博士后工作期间，享受国家和深圳市所规定待遇要求；</w:t>
      </w:r>
    </w:p>
    <w:p>
      <w:pPr>
        <w:pStyle w:val="3"/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 w:line="280" w:lineRule="exact"/>
        <w:ind w:left="420" w:right="0" w:firstLine="6" w:firstLineChars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工作优良，达到深圳市和依托单位博士后考核要求，提供25万/年总收入；</w:t>
      </w:r>
    </w:p>
    <w:p>
      <w:pPr>
        <w:pStyle w:val="3"/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 w:line="280" w:lineRule="exact"/>
        <w:ind w:left="420" w:right="0" w:firstLine="6" w:firstLineChars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提供科研启动经费，配备相应助手及研发环境和设备。提供独立承担项目的机会；</w:t>
      </w:r>
    </w:p>
    <w:p>
      <w:pPr>
        <w:pStyle w:val="3"/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 w:line="280" w:lineRule="exact"/>
        <w:ind w:left="420" w:right="0" w:firstLine="6" w:firstLineChars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提供国际和国内知名教授研发指导，提供与领域龙头企业合作研发机会；</w:t>
      </w:r>
    </w:p>
    <w:p>
      <w:pPr>
        <w:pStyle w:val="3"/>
        <w:keepNext w:val="0"/>
        <w:keepLines w:val="0"/>
        <w:widowControl w:val="0"/>
        <w:numPr>
          <w:ilvl w:val="0"/>
          <w:numId w:val="3"/>
        </w:numPr>
        <w:suppressLineNumbers w:val="0"/>
        <w:spacing w:before="0" w:beforeAutospacing="0" w:after="0" w:afterAutospacing="0" w:line="280" w:lineRule="exact"/>
        <w:ind w:left="420" w:right="0" w:firstLine="6" w:firstLineChars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工作期间，在产学研领域表现优异者，另行奖励。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80" w:lineRule="exact"/>
        <w:ind w:left="0" w:right="0"/>
        <w:jc w:val="both"/>
        <w:rPr>
          <w:rFonts w:hint="eastAsia" w:ascii="宋体" w:hAnsi="Calibri" w:eastAsia="宋体" w:cs="宋体"/>
          <w:b/>
          <w:bCs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联系方式：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80" w:lineRule="exact"/>
        <w:ind w:left="775" w:leftChars="369" w:right="0"/>
        <w:jc w:val="both"/>
        <w:rPr>
          <w:rFonts w:hint="eastAsia" w:ascii="宋体" w:hAnsi="Calibri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有意向者请将简历（写明应聘岗位</w:t>
      </w:r>
      <w:r>
        <w:rPr>
          <w:rFonts w:hint="eastAsia" w:ascii="宋体" w:hAnsi="Calibri" w:eastAsia="宋体" w:cs="宋体"/>
          <w:kern w:val="2"/>
          <w:sz w:val="24"/>
          <w:szCs w:val="24"/>
          <w:lang w:val="en-US" w:eastAsia="zh-CN" w:bidi="ar"/>
        </w:rPr>
        <w:t>,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并注明应聘+高校人才网</w:t>
      </w:r>
      <w:bookmarkStart w:id="1" w:name="_GoBack"/>
      <w:bookmarkEnd w:id="1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）发 email 至：&lt;yi.liu@imsl.org.cn&gt;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通讯地址:深圳市南山高新南区 深港产学研基地大楼西座W406 邮编：518057</w:t>
      </w:r>
      <w:r>
        <w:rPr>
          <w:rFonts w:hint="eastAsia" w:ascii="宋体" w:hAnsi="Calibri" w:eastAsia="宋体" w:cs="宋体"/>
          <w:kern w:val="2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联系人：刘轶博士，0755-86329312， 13717098760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80" w:lineRule="exact"/>
        <w:ind w:left="775" w:leftChars="369" w:right="0"/>
        <w:jc w:val="both"/>
        <w:rPr>
          <w:rFonts w:hint="eastAsia" w:ascii="宋体" w:hAnsi="Calibri" w:eastAsia="宋体" w:cs="宋体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80" w:lineRule="exact"/>
        <w:ind w:left="0" w:right="0" w:firstLine="252" w:firstLineChars="100"/>
        <w:jc w:val="both"/>
        <w:rPr>
          <w:rFonts w:hint="eastAsia" w:ascii="宋体" w:hAnsi="Calibri" w:eastAsia="宋体" w:cs="宋体"/>
          <w:spacing w:val="6"/>
          <w:sz w:val="24"/>
          <w:szCs w:val="24"/>
          <w:highlight w:val="lightGray"/>
          <w:lang w:val="en-US"/>
        </w:rPr>
      </w:pPr>
      <w:r>
        <w:rPr>
          <w:rFonts w:hint="eastAsia" w:ascii="宋体" w:hAnsi="宋体" w:eastAsia="宋体" w:cs="宋体"/>
          <w:spacing w:val="6"/>
          <w:kern w:val="2"/>
          <w:sz w:val="24"/>
          <w:szCs w:val="24"/>
          <w:highlight w:val="lightGray"/>
          <w:lang w:val="en-US" w:eastAsia="zh-CN" w:bidi="ar"/>
        </w:rPr>
        <w:t>【招聘长期有效，至招满为止】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402B08"/>
    <w:multiLevelType w:val="multilevel"/>
    <w:tmpl w:val="B0402B08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2571387"/>
    <w:multiLevelType w:val="multilevel"/>
    <w:tmpl w:val="12571387"/>
    <w:lvl w:ilvl="0" w:tentative="0">
      <w:start w:val="1"/>
      <w:numFmt w:val="decimal"/>
      <w:lvlText w:val="%1."/>
      <w:lvlJc w:val="left"/>
      <w:pPr>
        <w:ind w:left="846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2">
    <w:nsid w:val="62D2E402"/>
    <w:multiLevelType w:val="multilevel"/>
    <w:tmpl w:val="62D2E402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YzMwYzNiYTZlMTUxOWQ2NGU0ZGMzZjk5MGJlYTAifQ=="/>
  </w:docVars>
  <w:rsids>
    <w:rsidRoot w:val="348012D0"/>
    <w:rsid w:val="0272116E"/>
    <w:rsid w:val="08EE40FB"/>
    <w:rsid w:val="348012D0"/>
    <w:rsid w:val="37FD0D52"/>
    <w:rsid w:val="3B940758"/>
    <w:rsid w:val="3CA352D1"/>
    <w:rsid w:val="3E8D06DC"/>
    <w:rsid w:val="558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widowControl w:val="0"/>
      <w:suppressLineNumbers w:val="0"/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FollowedHyperlink"/>
    <w:basedOn w:val="5"/>
    <w:uiPriority w:val="0"/>
    <w:rPr>
      <w:color w:val="800080"/>
      <w:u w:val="single"/>
    </w:rPr>
  </w:style>
  <w:style w:type="character" w:styleId="7">
    <w:name w:val="Hyperlink"/>
    <w:basedOn w:val="5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8">
    <w:name w:val="Heading 1 Char"/>
    <w:basedOn w:val="5"/>
    <w:link w:val="2"/>
    <w:uiPriority w:val="0"/>
    <w:rPr>
      <w:rFonts w:hint="eastAsia" w:ascii="宋体" w:hAnsi="宋体" w:eastAsia="宋体" w:cs="宋体"/>
      <w:b/>
      <w:bCs/>
      <w:sz w:val="24"/>
      <w:szCs w:val="24"/>
      <w:lang w:val="en-US" w:eastAsia="zh-CN" w:bidi="ar"/>
    </w:rPr>
  </w:style>
  <w:style w:type="paragraph" w:customStyle="1" w:styleId="9">
    <w:name w:val="列表段落1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customStyle="1" w:styleId="10">
    <w:name w:val="列出段落1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711</Words>
  <Characters>774</Characters>
  <Lines>0</Lines>
  <Paragraphs>0</Paragraphs>
  <TotalTime>36</TotalTime>
  <ScaleCrop>false</ScaleCrop>
  <LinksUpToDate>false</LinksUpToDate>
  <CharactersWithSpaces>791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2022-05-05T01:14:00Z</dcterms:created>
  <dc:creator>语-</dc:creator>
  <cp:lastModifiedBy>语-</cp:lastModifiedBy>
  <dcterms:modified xsi:type="dcterms:W3CDTF">2022-05-05T01:52:35Z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93F94C9DBEF84B44934675CFA0F163E9</vt:lpwstr>
  </property>
</Properties>
</file>