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80" w:lineRule="exact"/>
        <w:ind w:left="0" w:right="0"/>
        <w:jc w:val="center"/>
        <w:rPr>
          <w:rFonts w:hint="eastAsia" w:ascii="宋体" w:hAnsi="Calibri" w:eastAsia="宋体" w:cs="宋体"/>
          <w:b/>
          <w:bCs w:val="0"/>
          <w:color w:val="000000"/>
          <w:kern w:val="0"/>
          <w:sz w:val="24"/>
          <w:szCs w:val="24"/>
          <w:lang w:val="en-US"/>
        </w:rPr>
      </w:pPr>
      <w:r>
        <w:rPr>
          <w:rFonts w:hint="eastAsia" w:ascii="宋体" w:hAnsi="宋体" w:eastAsia="宋体" w:cs="宋体"/>
          <w:b/>
          <w:bCs w:val="0"/>
          <w:color w:val="000000"/>
          <w:kern w:val="0"/>
          <w:sz w:val="24"/>
          <w:szCs w:val="24"/>
          <w:lang w:val="en-US" w:eastAsia="zh-CN" w:bidi="ar"/>
        </w:rPr>
        <w:t>2022年起  博 士 后 招 收 简 章</w:t>
      </w:r>
      <w:r>
        <w:rPr>
          <w:rFonts w:hint="eastAsia" w:ascii="宋体" w:hAnsi="Calibri" w:eastAsia="宋体" w:cs="宋体"/>
          <w:b/>
          <w:bCs w:val="0"/>
          <w:color w:val="000000"/>
          <w:kern w:val="0"/>
          <w:sz w:val="24"/>
          <w:szCs w:val="24"/>
          <w:lang w:val="en-US" w:eastAsia="zh-CN" w:bidi="ar"/>
        </w:rPr>
        <w:t>---</w:t>
      </w:r>
      <w:r>
        <w:rPr>
          <w:rFonts w:hint="eastAsia" w:ascii="宋体" w:hAnsi="宋体" w:eastAsia="宋体" w:cs="宋体"/>
          <w:b/>
          <w:bCs w:val="0"/>
          <w:color w:val="000000"/>
          <w:kern w:val="0"/>
          <w:sz w:val="24"/>
          <w:szCs w:val="24"/>
          <w:lang w:val="en-US" w:eastAsia="zh-CN" w:bidi="ar"/>
        </w:rPr>
        <w:t>之九</w:t>
      </w:r>
    </w:p>
    <w:p>
      <w:pPr>
        <w:keepNext w:val="0"/>
        <w:keepLines w:val="0"/>
        <w:widowControl w:val="0"/>
        <w:suppressLineNumbers w:val="0"/>
        <w:spacing w:before="0" w:beforeAutospacing="0" w:after="0" w:afterAutospacing="0" w:line="280" w:lineRule="exact"/>
        <w:ind w:left="0" w:right="0"/>
        <w:jc w:val="center"/>
        <w:rPr>
          <w:rFonts w:hint="eastAsia" w:ascii="宋体" w:hAnsi="Calibri" w:eastAsia="宋体" w:cs="宋体"/>
          <w:b/>
          <w:bCs w:val="0"/>
          <w:sz w:val="24"/>
          <w:szCs w:val="24"/>
          <w:lang w:val="en-US"/>
        </w:rPr>
      </w:pPr>
      <w:bookmarkStart w:id="0" w:name="_Hlk101969106"/>
    </w:p>
    <w:bookmarkEnd w:id="0"/>
    <w:p>
      <w:pPr>
        <w:keepNext w:val="0"/>
        <w:keepLines w:val="0"/>
        <w:widowControl w:val="0"/>
        <w:suppressLineNumbers w:val="0"/>
        <w:spacing w:before="0" w:beforeAutospacing="0" w:after="0" w:afterAutospacing="0" w:line="320" w:lineRule="exact"/>
        <w:ind w:left="0" w:right="0"/>
        <w:jc w:val="center"/>
        <w:rPr>
          <w:rFonts w:hint="eastAsia" w:ascii="宋体" w:hAnsi="Calibri" w:eastAsia="宋体" w:cs="宋体"/>
          <w:b/>
          <w:bCs w:val="0"/>
          <w:sz w:val="24"/>
          <w:szCs w:val="24"/>
          <w:lang w:val="en-US"/>
        </w:rPr>
      </w:pPr>
      <w:r>
        <w:rPr>
          <w:rFonts w:hint="eastAsia" w:ascii="宋体" w:hAnsi="宋体" w:eastAsia="宋体" w:cs="宋体"/>
          <w:b/>
          <w:bCs w:val="0"/>
          <w:kern w:val="2"/>
          <w:sz w:val="24"/>
          <w:szCs w:val="24"/>
          <w:lang w:val="en-US" w:eastAsia="zh-CN" w:bidi="ar"/>
        </w:rPr>
        <w:t>互联网大数据商情挖掘重点实验室</w:t>
      </w:r>
    </w:p>
    <w:p>
      <w:pPr>
        <w:keepNext w:val="0"/>
        <w:keepLines w:val="0"/>
        <w:widowControl w:val="0"/>
        <w:suppressLineNumbers w:val="0"/>
        <w:spacing w:before="0" w:beforeAutospacing="0" w:after="0" w:afterAutospacing="0" w:line="320" w:lineRule="exact"/>
        <w:ind w:left="0" w:right="0"/>
        <w:jc w:val="center"/>
        <w:rPr>
          <w:rFonts w:hint="eastAsia" w:ascii="宋体" w:hAnsi="Calibri" w:eastAsia="宋体" w:cs="宋体"/>
          <w:sz w:val="24"/>
          <w:szCs w:val="24"/>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 xml:space="preserve">    互联网大数据商情挖掘重点实验室是依托北京大学深圳研究院组建的深圳南山区重点实验室，实验室主要以互联网大数据商情挖掘技术产业化应用为背景，在面向政府、企业及金融等重点领域互联网大数据商情系统的互联网数据仓库技术、智能化文本挖掘技术以及多模态智能人机交互技术等领域进行创新研发，主要目标是建设成为国内一流的研发机构、技术创新和转移的平台以及技能型人才培养基地，更好地为南山和深圳的经济建设服务，成为华南乃至全国的互联网大数商情的资源和关键技术研发基地。</w:t>
      </w:r>
    </w:p>
    <w:p>
      <w:pPr>
        <w:keepNext w:val="0"/>
        <w:keepLines w:val="0"/>
        <w:widowControl w:val="0"/>
        <w:suppressLineNumbers w:val="0"/>
        <w:spacing w:before="0" w:beforeAutospacing="0" w:after="0" w:afterAutospacing="0" w:line="320" w:lineRule="exact"/>
        <w:ind w:left="0" w:right="0"/>
        <w:jc w:val="both"/>
        <w:rPr>
          <w:rFonts w:hint="eastAsia" w:ascii="宋体" w:hAnsi="Calibri" w:eastAsia="宋体" w:cs="宋体"/>
          <w:sz w:val="24"/>
          <w:szCs w:val="24"/>
          <w:lang w:val="en-US"/>
        </w:rPr>
      </w:pPr>
    </w:p>
    <w:p>
      <w:pPr>
        <w:keepNext w:val="0"/>
        <w:keepLines w:val="0"/>
        <w:widowControl w:val="0"/>
        <w:suppressLineNumbers w:val="0"/>
        <w:spacing w:before="0" w:beforeAutospacing="0" w:after="0" w:afterAutospacing="0" w:line="320" w:lineRule="exact"/>
        <w:ind w:left="0" w:right="0" w:firstLine="482" w:firstLineChars="200"/>
        <w:jc w:val="both"/>
        <w:rPr>
          <w:rFonts w:hint="eastAsia" w:ascii="宋体" w:hAnsi="Calibri" w:eastAsia="宋体" w:cs="宋体"/>
          <w:sz w:val="24"/>
          <w:szCs w:val="24"/>
          <w:lang w:val="en-US"/>
        </w:rPr>
      </w:pPr>
      <w:r>
        <w:rPr>
          <w:rFonts w:hint="eastAsia" w:ascii="宋体" w:hAnsi="宋体" w:eastAsia="宋体" w:cs="宋体"/>
          <w:b/>
          <w:bCs w:val="0"/>
          <w:kern w:val="2"/>
          <w:sz w:val="24"/>
          <w:szCs w:val="24"/>
          <w:lang w:val="en-US" w:eastAsia="zh-CN" w:bidi="ar"/>
        </w:rPr>
        <w:t>课题方向:</w:t>
      </w:r>
      <w:r>
        <w:rPr>
          <w:rFonts w:hint="eastAsia" w:ascii="宋体" w:hAnsi="宋体" w:eastAsia="宋体" w:cs="宋体"/>
          <w:kern w:val="2"/>
          <w:sz w:val="24"/>
          <w:szCs w:val="24"/>
          <w:lang w:val="en-US" w:eastAsia="zh-CN" w:bidi="ar"/>
        </w:rPr>
        <w:t>文本检索与挖掘（2名），</w:t>
      </w:r>
    </w:p>
    <w:p>
      <w:pPr>
        <w:keepNext w:val="0"/>
        <w:keepLines w:val="0"/>
        <w:widowControl w:val="0"/>
        <w:suppressLineNumbers w:val="0"/>
        <w:spacing w:before="0" w:beforeAutospacing="0" w:after="0" w:afterAutospacing="0" w:line="320" w:lineRule="exact"/>
        <w:ind w:left="818" w:leftChars="200" w:right="0" w:hanging="398" w:hangingChars="165"/>
        <w:jc w:val="both"/>
        <w:rPr>
          <w:rFonts w:hint="eastAsia" w:ascii="宋体" w:hAnsi="Calibri" w:eastAsia="宋体" w:cs="宋体"/>
          <w:b/>
          <w:bCs w:val="0"/>
          <w:sz w:val="24"/>
          <w:szCs w:val="24"/>
          <w:lang w:val="en-US"/>
        </w:rPr>
      </w:pPr>
      <w:r>
        <w:rPr>
          <w:rFonts w:hint="eastAsia" w:ascii="宋体" w:hAnsi="宋体" w:eastAsia="宋体" w:cs="宋体"/>
          <w:b/>
          <w:bCs w:val="0"/>
          <w:kern w:val="2"/>
          <w:sz w:val="24"/>
          <w:szCs w:val="24"/>
          <w:lang w:val="en-US" w:eastAsia="zh-CN" w:bidi="ar"/>
        </w:rPr>
        <w:t>研究内容：</w:t>
      </w:r>
    </w:p>
    <w:p>
      <w:pPr>
        <w:pStyle w:val="3"/>
        <w:keepNext w:val="0"/>
        <w:keepLines w:val="0"/>
        <w:widowControl w:val="0"/>
        <w:numPr>
          <w:ilvl w:val="0"/>
          <w:numId w:val="1"/>
        </w:numPr>
        <w:suppressLineNumbers w:val="0"/>
        <w:spacing w:before="0" w:beforeAutospacing="0" w:after="0" w:afterAutospacing="0" w:line="320" w:lineRule="exact"/>
        <w:ind w:left="1276"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自然语言处理技术，特别是汉语的处理与理解</w:t>
      </w:r>
    </w:p>
    <w:p>
      <w:pPr>
        <w:pStyle w:val="3"/>
        <w:keepNext w:val="0"/>
        <w:keepLines w:val="0"/>
        <w:widowControl w:val="0"/>
        <w:numPr>
          <w:ilvl w:val="0"/>
          <w:numId w:val="1"/>
        </w:numPr>
        <w:suppressLineNumbers w:val="0"/>
        <w:spacing w:before="0" w:beforeAutospacing="0" w:after="0" w:afterAutospacing="0" w:line="320" w:lineRule="exact"/>
        <w:ind w:left="1276"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文本挖掘与知识发现技术</w:t>
      </w:r>
    </w:p>
    <w:p>
      <w:pPr>
        <w:pStyle w:val="3"/>
        <w:keepNext w:val="0"/>
        <w:keepLines w:val="0"/>
        <w:widowControl w:val="0"/>
        <w:numPr>
          <w:ilvl w:val="0"/>
          <w:numId w:val="1"/>
        </w:numPr>
        <w:suppressLineNumbers w:val="0"/>
        <w:spacing w:before="0" w:beforeAutospacing="0" w:after="0" w:afterAutospacing="0" w:line="320" w:lineRule="exact"/>
        <w:ind w:left="1276"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信息检索与推荐技术</w:t>
      </w:r>
    </w:p>
    <w:p>
      <w:pPr>
        <w:pStyle w:val="3"/>
        <w:keepNext w:val="0"/>
        <w:keepLines w:val="0"/>
        <w:widowControl w:val="0"/>
        <w:numPr>
          <w:ilvl w:val="0"/>
          <w:numId w:val="1"/>
        </w:numPr>
        <w:suppressLineNumbers w:val="0"/>
        <w:spacing w:before="0" w:beforeAutospacing="0" w:after="0" w:afterAutospacing="0" w:line="320" w:lineRule="exact"/>
        <w:ind w:left="1276" w:right="0"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大数据及云计算技术</w:t>
      </w:r>
    </w:p>
    <w:p>
      <w:pPr>
        <w:keepNext w:val="0"/>
        <w:keepLines w:val="0"/>
        <w:widowControl w:val="0"/>
        <w:suppressLineNumbers w:val="0"/>
        <w:spacing w:before="0" w:beforeAutospacing="0" w:after="0" w:afterAutospacing="0" w:line="320" w:lineRule="exact"/>
        <w:ind w:left="876" w:right="0" w:hanging="876" w:hangingChars="365"/>
        <w:jc w:val="both"/>
        <w:rPr>
          <w:rFonts w:hint="eastAsia" w:ascii="宋体" w:hAnsi="Calibri" w:eastAsia="宋体" w:cs="宋体"/>
          <w:sz w:val="24"/>
          <w:szCs w:val="24"/>
          <w:lang w:val="en-US"/>
        </w:rPr>
      </w:pPr>
    </w:p>
    <w:p>
      <w:pPr>
        <w:keepNext w:val="0"/>
        <w:keepLines w:val="0"/>
        <w:widowControl w:val="0"/>
        <w:suppressLineNumbers w:val="0"/>
        <w:spacing w:before="0" w:beforeAutospacing="0" w:after="0" w:afterAutospacing="0" w:line="320" w:lineRule="exact"/>
        <w:ind w:left="833" w:leftChars="150" w:right="0" w:hanging="518" w:hangingChars="215"/>
        <w:jc w:val="both"/>
        <w:rPr>
          <w:rFonts w:hint="eastAsia" w:ascii="宋体" w:hAnsi="Calibri" w:eastAsia="宋体" w:cs="宋体"/>
          <w:sz w:val="24"/>
          <w:szCs w:val="24"/>
          <w:lang w:val="en-US"/>
        </w:rPr>
      </w:pPr>
      <w:r>
        <w:rPr>
          <w:rFonts w:hint="eastAsia" w:ascii="宋体" w:hAnsi="宋体" w:eastAsia="宋体" w:cs="宋体"/>
          <w:b/>
          <w:bCs w:val="0"/>
          <w:kern w:val="2"/>
          <w:sz w:val="24"/>
          <w:szCs w:val="24"/>
          <w:lang w:val="en-US" w:eastAsia="zh-CN" w:bidi="ar"/>
        </w:rPr>
        <w:t>专业要求</w:t>
      </w:r>
      <w:r>
        <w:rPr>
          <w:rFonts w:hint="eastAsia" w:ascii="宋体" w:hAnsi="宋体" w:eastAsia="宋体" w:cs="宋体"/>
          <w:kern w:val="2"/>
          <w:sz w:val="24"/>
          <w:szCs w:val="24"/>
          <w:lang w:val="en-US" w:eastAsia="zh-CN" w:bidi="ar"/>
        </w:rPr>
        <w:t>：</w:t>
      </w:r>
      <w:r>
        <w:rPr>
          <w:rFonts w:hint="default" w:ascii="宋体" w:hAnsi="Calibri" w:eastAsia="宋体" w:cs="Times New Roman"/>
          <w:kern w:val="2"/>
          <w:sz w:val="24"/>
          <w:szCs w:val="24"/>
          <w:lang w:val="en-US" w:eastAsia="zh-CN" w:bidi="ar"/>
        </w:rPr>
        <w:t> </w:t>
      </w:r>
      <w:r>
        <w:rPr>
          <w:rFonts w:hint="eastAsia" w:ascii="宋体" w:hAnsi="宋体" w:eastAsia="宋体" w:cs="宋体"/>
          <w:kern w:val="2"/>
          <w:sz w:val="24"/>
          <w:szCs w:val="24"/>
          <w:lang w:val="en-US" w:eastAsia="zh-CN" w:bidi="ar"/>
        </w:rPr>
        <w:t>计算机科学或相关专业</w:t>
      </w:r>
    </w:p>
    <w:p>
      <w:pPr>
        <w:keepNext w:val="0"/>
        <w:keepLines w:val="0"/>
        <w:widowControl/>
        <w:suppressLineNumbers w:val="0"/>
        <w:spacing w:before="0" w:beforeAutospacing="0" w:after="129" w:afterAutospacing="0" w:line="320" w:lineRule="exact"/>
        <w:ind w:left="0" w:right="0" w:firstLine="361" w:firstLineChars="150"/>
        <w:jc w:val="left"/>
        <w:rPr>
          <w:rFonts w:hint="eastAsia" w:ascii="宋体" w:hAnsi="Calibri" w:eastAsia="宋体" w:cs="宋体"/>
          <w:b/>
          <w:bCs/>
          <w:kern w:val="0"/>
          <w:sz w:val="24"/>
          <w:szCs w:val="24"/>
          <w:lang w:val="en-US"/>
        </w:rPr>
      </w:pPr>
      <w:r>
        <w:rPr>
          <w:rFonts w:hint="eastAsia" w:ascii="宋体" w:hAnsi="宋体" w:eastAsia="宋体" w:cs="宋体"/>
          <w:b/>
          <w:bCs/>
          <w:kern w:val="0"/>
          <w:sz w:val="24"/>
          <w:szCs w:val="24"/>
          <w:lang w:val="en-US" w:eastAsia="zh-CN" w:bidi="ar"/>
        </w:rPr>
        <w:t>应聘条件：</w:t>
      </w:r>
    </w:p>
    <w:p>
      <w:pPr>
        <w:pStyle w:val="3"/>
        <w:keepNext w:val="0"/>
        <w:keepLines w:val="0"/>
        <w:widowControl/>
        <w:numPr>
          <w:ilvl w:val="0"/>
          <w:numId w:val="2"/>
        </w:numPr>
        <w:suppressLineNumbers w:val="0"/>
        <w:spacing w:before="0" w:beforeAutospacing="0" w:after="0" w:afterAutospacing="0" w:line="320" w:lineRule="exact"/>
        <w:ind w:left="1702" w:right="0" w:hanging="425" w:firstLineChars="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面向国家、广东省及深圳市的产业需求，以应用基础研究为主，重点解决语言信息处理与大数据挖掘舆情分析算法及软件系统等方向的人才；</w:t>
      </w:r>
    </w:p>
    <w:p>
      <w:pPr>
        <w:pStyle w:val="3"/>
        <w:keepNext w:val="0"/>
        <w:keepLines w:val="0"/>
        <w:widowControl/>
        <w:numPr>
          <w:ilvl w:val="0"/>
          <w:numId w:val="2"/>
        </w:numPr>
        <w:suppressLineNumbers w:val="0"/>
        <w:spacing w:before="0" w:beforeAutospacing="0" w:after="0" w:afterAutospacing="0" w:line="320" w:lineRule="exact"/>
        <w:ind w:left="1702" w:right="0" w:hanging="425" w:firstLineChars="0"/>
        <w:jc w:val="lef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掌握</w:t>
      </w:r>
      <w:r>
        <w:rPr>
          <w:rFonts w:hint="eastAsia" w:ascii="宋体" w:hAnsi="宋体" w:eastAsia="宋体" w:cs="宋体"/>
          <w:kern w:val="2"/>
          <w:sz w:val="24"/>
          <w:szCs w:val="24"/>
          <w:lang w:val="en-US" w:eastAsia="zh-CN" w:bidi="ar"/>
        </w:rPr>
        <w:t>自然语言处理、文本挖掘与知识发现、信息检索与推荐、大数据及云计算等方面的相关知识；</w:t>
      </w:r>
    </w:p>
    <w:p>
      <w:pPr>
        <w:pStyle w:val="3"/>
        <w:keepNext w:val="0"/>
        <w:keepLines w:val="0"/>
        <w:widowControl/>
        <w:numPr>
          <w:ilvl w:val="0"/>
          <w:numId w:val="2"/>
        </w:numPr>
        <w:suppressLineNumbers w:val="0"/>
        <w:spacing w:before="0" w:beforeAutospacing="0" w:after="0" w:afterAutospacing="0" w:line="320" w:lineRule="exact"/>
        <w:ind w:left="1702" w:right="0" w:hanging="425" w:firstLineChars="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具备较强的软件开发与系统集成能力；</w:t>
      </w:r>
    </w:p>
    <w:p>
      <w:pPr>
        <w:pStyle w:val="3"/>
        <w:keepNext w:val="0"/>
        <w:keepLines w:val="0"/>
        <w:widowControl/>
        <w:numPr>
          <w:ilvl w:val="0"/>
          <w:numId w:val="2"/>
        </w:numPr>
        <w:suppressLineNumbers w:val="0"/>
        <w:spacing w:before="0" w:beforeAutospacing="0" w:after="0" w:afterAutospacing="0" w:line="320" w:lineRule="exact"/>
        <w:ind w:left="1702" w:right="0" w:hanging="425" w:firstLineChars="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具有良好的中英文表达与写作能力；</w:t>
      </w:r>
    </w:p>
    <w:p>
      <w:pPr>
        <w:pStyle w:val="3"/>
        <w:keepNext w:val="0"/>
        <w:keepLines w:val="0"/>
        <w:widowControl/>
        <w:numPr>
          <w:ilvl w:val="0"/>
          <w:numId w:val="2"/>
        </w:numPr>
        <w:suppressLineNumbers w:val="0"/>
        <w:spacing w:before="0" w:beforeAutospacing="0" w:after="0" w:afterAutospacing="0" w:line="320" w:lineRule="exact"/>
        <w:ind w:left="1702" w:right="0" w:hanging="425" w:firstLineChars="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具有良好的团队精神和独立工作能力；</w:t>
      </w:r>
    </w:p>
    <w:p>
      <w:pPr>
        <w:pStyle w:val="3"/>
        <w:keepNext w:val="0"/>
        <w:keepLines w:val="0"/>
        <w:widowControl/>
        <w:numPr>
          <w:ilvl w:val="0"/>
          <w:numId w:val="2"/>
        </w:numPr>
        <w:suppressLineNumbers w:val="0"/>
        <w:spacing w:before="0" w:beforeAutospacing="0" w:after="0" w:afterAutospacing="0" w:line="320" w:lineRule="exact"/>
        <w:ind w:left="1702" w:right="0" w:hanging="425" w:firstLineChars="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身体健康，性格开朗，学风严谨。</w:t>
      </w:r>
    </w:p>
    <w:p>
      <w:pPr>
        <w:keepNext w:val="0"/>
        <w:keepLines w:val="0"/>
        <w:widowControl w:val="0"/>
        <w:suppressLineNumbers w:val="0"/>
        <w:spacing w:before="0" w:beforeAutospacing="0" w:after="0" w:afterAutospacing="0" w:line="320" w:lineRule="exact"/>
        <w:ind w:left="0" w:right="0"/>
        <w:jc w:val="both"/>
        <w:rPr>
          <w:rFonts w:hint="eastAsia" w:ascii="宋体" w:hAnsi="Calibri" w:eastAsia="宋体" w:cs="宋体"/>
          <w:sz w:val="24"/>
          <w:szCs w:val="24"/>
          <w:lang w:val="en-US"/>
        </w:rPr>
      </w:pPr>
    </w:p>
    <w:p>
      <w:pPr>
        <w:keepNext w:val="0"/>
        <w:keepLines w:val="0"/>
        <w:widowControl w:val="0"/>
        <w:suppressLineNumbers w:val="0"/>
        <w:spacing w:before="0" w:beforeAutospacing="0" w:after="0" w:afterAutospacing="0" w:line="320" w:lineRule="exact"/>
        <w:ind w:left="0" w:right="0" w:firstLine="361" w:firstLineChars="150"/>
        <w:jc w:val="both"/>
        <w:rPr>
          <w:rFonts w:hint="eastAsia" w:ascii="宋体" w:hAnsi="Calibri" w:eastAsia="宋体" w:cs="宋体"/>
          <w:sz w:val="24"/>
          <w:szCs w:val="24"/>
          <w:lang w:val="en-US"/>
        </w:rPr>
      </w:pPr>
      <w:r>
        <w:rPr>
          <w:rFonts w:hint="eastAsia" w:ascii="宋体" w:hAnsi="宋体" w:eastAsia="宋体" w:cs="宋体"/>
          <w:b/>
          <w:bCs w:val="0"/>
          <w:kern w:val="2"/>
          <w:sz w:val="24"/>
          <w:szCs w:val="24"/>
          <w:lang w:val="en-US" w:eastAsia="zh-CN" w:bidi="ar"/>
        </w:rPr>
        <w:t>工作地点：</w:t>
      </w:r>
      <w:r>
        <w:rPr>
          <w:rFonts w:hint="eastAsia" w:ascii="宋体" w:hAnsi="宋体" w:eastAsia="宋体" w:cs="宋体"/>
          <w:kern w:val="2"/>
          <w:sz w:val="24"/>
          <w:szCs w:val="24"/>
          <w:lang w:val="en-US" w:eastAsia="zh-CN" w:bidi="ar"/>
        </w:rPr>
        <w:t>深圳</w:t>
      </w:r>
    </w:p>
    <w:p>
      <w:pPr>
        <w:keepNext w:val="0"/>
        <w:keepLines w:val="0"/>
        <w:widowControl w:val="0"/>
        <w:suppressLineNumbers w:val="0"/>
        <w:spacing w:before="0" w:beforeAutospacing="0" w:after="0" w:afterAutospacing="0" w:line="320" w:lineRule="exact"/>
        <w:ind w:left="0" w:right="0" w:firstLine="361" w:firstLineChars="150"/>
        <w:jc w:val="both"/>
        <w:rPr>
          <w:rFonts w:hint="eastAsia" w:ascii="宋体" w:hAnsi="Calibri" w:eastAsia="宋体" w:cs="宋体"/>
          <w:sz w:val="24"/>
          <w:szCs w:val="24"/>
          <w:lang w:val="en-US"/>
        </w:rPr>
      </w:pPr>
      <w:r>
        <w:rPr>
          <w:rFonts w:hint="eastAsia" w:ascii="宋体" w:hAnsi="宋体" w:eastAsia="宋体" w:cs="宋体"/>
          <w:b/>
          <w:bCs w:val="0"/>
          <w:kern w:val="2"/>
          <w:sz w:val="24"/>
          <w:szCs w:val="24"/>
          <w:lang w:val="en-US" w:eastAsia="zh-CN" w:bidi="ar"/>
        </w:rPr>
        <w:t>待  遇：  1、</w:t>
      </w:r>
      <w:r>
        <w:rPr>
          <w:rFonts w:hint="eastAsia" w:ascii="宋体" w:hAnsi="宋体" w:eastAsia="宋体" w:cs="宋体"/>
          <w:kern w:val="2"/>
          <w:sz w:val="24"/>
          <w:szCs w:val="24"/>
          <w:lang w:val="en-US" w:eastAsia="zh-CN" w:bidi="ar"/>
        </w:rPr>
        <w:t>在博士后工作期间，享受国家和深圳市所规定待遇要求；</w:t>
      </w:r>
    </w:p>
    <w:p>
      <w:pPr>
        <w:pStyle w:val="3"/>
        <w:keepNext w:val="0"/>
        <w:keepLines w:val="0"/>
        <w:widowControl w:val="0"/>
        <w:suppressLineNumbers w:val="0"/>
        <w:spacing w:before="0" w:beforeAutospacing="0" w:after="0" w:afterAutospacing="0" w:line="320" w:lineRule="exact"/>
        <w:ind w:left="1277" w:leftChars="608" w:right="0" w:firstLine="120" w:firstLineChars="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2、工作优良，达到深圳市和依托单位博士后考核要求，提供25万/年总收入；</w:t>
      </w:r>
    </w:p>
    <w:p>
      <w:pPr>
        <w:pStyle w:val="3"/>
        <w:keepNext w:val="0"/>
        <w:keepLines w:val="0"/>
        <w:widowControl w:val="0"/>
        <w:suppressLineNumbers w:val="0"/>
        <w:spacing w:before="0" w:beforeAutospacing="0" w:after="0" w:afterAutospacing="0" w:line="320" w:lineRule="exact"/>
        <w:ind w:left="1277" w:leftChars="608" w:right="0" w:firstLine="120" w:firstLineChars="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3、提供科研启动经费，配备相应助手及研发环境和设备。提供独立承担项目的机会；</w:t>
      </w:r>
    </w:p>
    <w:p>
      <w:pPr>
        <w:keepNext w:val="0"/>
        <w:keepLines w:val="0"/>
        <w:widowControl w:val="0"/>
        <w:suppressLineNumbers w:val="0"/>
        <w:spacing w:before="0" w:beforeAutospacing="0" w:after="0" w:afterAutospacing="0" w:line="320" w:lineRule="exact"/>
        <w:ind w:left="0" w:right="0" w:firstLine="1560" w:firstLineChars="65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4、提供国际和国内知名教授研发指导，提供与领域龙头企业合作研发机会；</w:t>
      </w:r>
    </w:p>
    <w:p>
      <w:pPr>
        <w:keepNext w:val="0"/>
        <w:keepLines w:val="0"/>
        <w:widowControl w:val="0"/>
        <w:suppressLineNumbers w:val="0"/>
        <w:spacing w:before="0" w:beforeAutospacing="0" w:after="0" w:afterAutospacing="0" w:line="320" w:lineRule="exact"/>
        <w:ind w:left="0" w:right="0" w:firstLine="1560" w:firstLineChars="650"/>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5、工作期间，在产学研领域表现优异者，另行奖励。</w:t>
      </w:r>
    </w:p>
    <w:p>
      <w:pPr>
        <w:keepNext w:val="0"/>
        <w:keepLines w:val="0"/>
        <w:widowControl w:val="0"/>
        <w:suppressLineNumbers w:val="0"/>
        <w:spacing w:before="0" w:beforeAutospacing="0" w:after="0" w:afterAutospacing="0" w:line="320" w:lineRule="exact"/>
        <w:ind w:left="361" w:leftChars="172" w:right="0"/>
        <w:jc w:val="both"/>
        <w:rPr>
          <w:rFonts w:hint="eastAsia" w:ascii="宋体" w:hAnsi="Calibri" w:eastAsia="宋体" w:cs="宋体"/>
          <w:sz w:val="24"/>
          <w:szCs w:val="24"/>
          <w:lang w:val="en-US"/>
        </w:rPr>
      </w:pPr>
    </w:p>
    <w:p>
      <w:pPr>
        <w:keepNext w:val="0"/>
        <w:keepLines w:val="0"/>
        <w:widowControl w:val="0"/>
        <w:suppressLineNumbers w:val="0"/>
        <w:spacing w:before="0" w:beforeAutospacing="0" w:after="0" w:afterAutospacing="0" w:line="320" w:lineRule="exact"/>
        <w:ind w:left="0" w:right="0" w:firstLine="361" w:firstLineChars="150"/>
        <w:jc w:val="both"/>
        <w:rPr>
          <w:rFonts w:hint="eastAsia" w:ascii="宋体" w:hAnsi="Calibri" w:eastAsia="宋体" w:cs="宋体"/>
          <w:b/>
          <w:bCs w:val="0"/>
          <w:sz w:val="24"/>
          <w:szCs w:val="24"/>
          <w:lang w:val="en-US"/>
        </w:rPr>
      </w:pPr>
      <w:r>
        <w:rPr>
          <w:rFonts w:hint="eastAsia" w:ascii="宋体" w:hAnsi="宋体" w:eastAsia="宋体" w:cs="宋体"/>
          <w:b/>
          <w:bCs w:val="0"/>
          <w:kern w:val="2"/>
          <w:sz w:val="24"/>
          <w:szCs w:val="24"/>
          <w:lang w:val="en-US" w:eastAsia="zh-CN" w:bidi="ar"/>
        </w:rPr>
        <w:t>联系方式：</w:t>
      </w:r>
      <w:r>
        <w:rPr>
          <w:rFonts w:hint="default" w:ascii="宋体" w:hAnsi="Calibri" w:eastAsia="宋体" w:cs="Times New Roman"/>
          <w:b/>
          <w:bCs w:val="0"/>
          <w:kern w:val="2"/>
          <w:sz w:val="24"/>
          <w:szCs w:val="24"/>
          <w:lang w:val="en-US" w:eastAsia="zh-CN" w:bidi="ar"/>
        </w:rPr>
        <w:t> </w:t>
      </w:r>
    </w:p>
    <w:p>
      <w:pPr>
        <w:keepNext w:val="0"/>
        <w:keepLines w:val="0"/>
        <w:widowControl w:val="0"/>
        <w:suppressLineNumbers w:val="0"/>
        <w:spacing w:before="0" w:beforeAutospacing="0" w:after="0" w:afterAutospacing="0" w:line="320" w:lineRule="exact"/>
        <w:ind w:left="1260" w:leftChars="600" w:right="0" w:firstLine="16" w:firstLineChars="7"/>
        <w:jc w:val="both"/>
        <w:rPr>
          <w:rFonts w:hint="eastAsia" w:ascii="宋体" w:hAnsi="Calibri" w:eastAsia="宋体" w:cs="宋体"/>
          <w:sz w:val="24"/>
          <w:szCs w:val="24"/>
          <w:lang w:val="en-US"/>
        </w:rPr>
      </w:pPr>
      <w:r>
        <w:rPr>
          <w:rFonts w:hint="eastAsia" w:ascii="宋体" w:hAnsi="宋体" w:eastAsia="宋体" w:cs="宋体"/>
          <w:kern w:val="2"/>
          <w:sz w:val="24"/>
          <w:szCs w:val="24"/>
          <w:lang w:val="en-US" w:eastAsia="zh-CN" w:bidi="ar"/>
        </w:rPr>
        <w:t>有意向者请将简历（写明应聘岗位</w:t>
      </w:r>
      <w:r>
        <w:rPr>
          <w:rFonts w:hint="eastAsia" w:ascii="宋体" w:hAnsi="Calibri" w:eastAsia="宋体" w:cs="宋体"/>
          <w:kern w:val="2"/>
          <w:sz w:val="24"/>
          <w:szCs w:val="24"/>
          <w:lang w:val="en-US" w:eastAsia="zh-CN" w:bidi="ar"/>
        </w:rPr>
        <w:t>,</w:t>
      </w:r>
      <w:r>
        <w:rPr>
          <w:rFonts w:hint="eastAsia" w:ascii="宋体" w:hAnsi="宋体" w:eastAsia="宋体" w:cs="宋体"/>
          <w:kern w:val="2"/>
          <w:sz w:val="24"/>
          <w:szCs w:val="24"/>
          <w:lang w:val="en-US" w:eastAsia="zh-CN" w:bidi="ar"/>
        </w:rPr>
        <w:t>并注明应聘+高校人才网</w:t>
      </w:r>
      <w:bookmarkStart w:id="1" w:name="_GoBack"/>
      <w:bookmarkEnd w:id="1"/>
      <w:r>
        <w:rPr>
          <w:rFonts w:hint="eastAsia" w:ascii="宋体" w:hAnsi="宋体" w:eastAsia="宋体" w:cs="宋体"/>
          <w:kern w:val="2"/>
          <w:sz w:val="24"/>
          <w:szCs w:val="24"/>
          <w:lang w:val="en-US" w:eastAsia="zh-CN" w:bidi="ar"/>
        </w:rPr>
        <w:t>）发 email 至：&lt;shileihuang@imsl.org.cn&gt;</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通讯地址:深圳市南山高新南区 深港产学研基地大楼西座W406 邮编：518057</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联系人：黄石磊博士，13554979012</w:t>
      </w:r>
    </w:p>
    <w:p>
      <w:pPr>
        <w:keepNext w:val="0"/>
        <w:keepLines w:val="0"/>
        <w:widowControl w:val="0"/>
        <w:suppressLineNumbers w:val="0"/>
        <w:spacing w:before="0" w:beforeAutospacing="0" w:after="0" w:afterAutospacing="0" w:line="320" w:lineRule="exact"/>
        <w:ind w:left="1260" w:leftChars="600" w:right="0" w:firstLine="16" w:firstLineChars="7"/>
        <w:jc w:val="both"/>
        <w:rPr>
          <w:rFonts w:hint="eastAsia" w:ascii="宋体" w:hAnsi="Calibri" w:eastAsia="宋体" w:cs="宋体"/>
          <w:sz w:val="24"/>
          <w:szCs w:val="24"/>
          <w:lang w:val="en-US"/>
        </w:rPr>
      </w:pPr>
    </w:p>
    <w:p>
      <w:pPr>
        <w:keepNext w:val="0"/>
        <w:keepLines w:val="0"/>
        <w:widowControl w:val="0"/>
        <w:suppressLineNumbers w:val="0"/>
        <w:spacing w:before="0" w:beforeAutospacing="0" w:after="0" w:afterAutospacing="0" w:line="320" w:lineRule="exact"/>
        <w:ind w:left="0" w:right="0" w:firstLine="252" w:firstLineChars="100"/>
        <w:jc w:val="both"/>
        <w:rPr>
          <w:rFonts w:hint="eastAsia" w:ascii="宋体" w:hAnsi="Calibri" w:eastAsia="宋体" w:cs="宋体"/>
          <w:spacing w:val="6"/>
          <w:sz w:val="24"/>
          <w:szCs w:val="24"/>
          <w:highlight w:val="lightGray"/>
          <w:lang w:val="en-US"/>
        </w:rPr>
      </w:pPr>
      <w:r>
        <w:rPr>
          <w:rFonts w:hint="eastAsia" w:ascii="宋体" w:hAnsi="宋体" w:eastAsia="宋体" w:cs="宋体"/>
          <w:spacing w:val="6"/>
          <w:kern w:val="2"/>
          <w:sz w:val="24"/>
          <w:szCs w:val="24"/>
          <w:highlight w:val="lightGray"/>
          <w:lang w:val="en-US" w:eastAsia="zh-CN" w:bidi="ar"/>
        </w:rPr>
        <w:t>【招聘长期有效，至招满为止】</w:t>
      </w:r>
    </w:p>
    <w:p>
      <w:pPr>
        <w:rPr>
          <w:rFonts w:hint="eastAsia" w:ascii="宋体" w:hAnsi="宋体" w:eastAsia="宋体" w:cs="宋体"/>
          <w:sz w:val="24"/>
          <w:szCs w:val="24"/>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2550B"/>
    <w:multiLevelType w:val="multilevel"/>
    <w:tmpl w:val="EDA2550B"/>
    <w:lvl w:ilvl="0" w:tentative="0">
      <w:start w:val="1"/>
      <w:numFmt w:val="decimal"/>
      <w:lvlText w:val="%1、"/>
      <w:lvlJc w:val="left"/>
      <w:pPr>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AD20353"/>
    <w:multiLevelType w:val="multilevel"/>
    <w:tmpl w:val="1AD20353"/>
    <w:lvl w:ilvl="0" w:tentative="0">
      <w:start w:val="1"/>
      <w:numFmt w:val="decimal"/>
      <w:lvlText w:val="%1、"/>
      <w:lvlJc w:val="left"/>
      <w:pPr>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zMwYzNiYTZlMTUxOWQ2NGU0ZGMzZjk5MGJlYTAifQ=="/>
  </w:docVars>
  <w:rsids>
    <w:rsidRoot w:val="348012D0"/>
    <w:rsid w:val="0272116E"/>
    <w:rsid w:val="08EE40FB"/>
    <w:rsid w:val="21787989"/>
    <w:rsid w:val="348012D0"/>
    <w:rsid w:val="37FD0D52"/>
    <w:rsid w:val="3CA352D1"/>
    <w:rsid w:val="3E8D06DC"/>
    <w:rsid w:val="558F093B"/>
    <w:rsid w:val="70CD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widowControl w:val="0"/>
      <w:suppressLineNumbers w:val="0"/>
      <w:spacing w:before="0" w:beforeAutospacing="0" w:after="0" w:afterAutospacing="0"/>
      <w:ind w:left="0" w:right="0"/>
      <w:jc w:val="center"/>
      <w:outlineLvl w:val="0"/>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FollowedHyperlink"/>
    <w:basedOn w:val="5"/>
    <w:uiPriority w:val="0"/>
    <w:rPr>
      <w:color w:val="800080"/>
      <w:u w:val="single"/>
    </w:rPr>
  </w:style>
  <w:style w:type="character" w:styleId="7">
    <w:name w:val="Hyperlink"/>
    <w:basedOn w:val="5"/>
    <w:uiPriority w:val="0"/>
    <w:rPr>
      <w:rFonts w:hint="default" w:ascii="Times New Roman" w:hAnsi="Times New Roman" w:cs="Times New Roman"/>
      <w:color w:val="0000FF"/>
      <w:u w:val="single"/>
    </w:rPr>
  </w:style>
  <w:style w:type="character" w:customStyle="1" w:styleId="8">
    <w:name w:val="Heading 1 Char"/>
    <w:basedOn w:val="5"/>
    <w:link w:val="2"/>
    <w:uiPriority w:val="0"/>
    <w:rPr>
      <w:rFonts w:hint="eastAsia" w:ascii="宋体" w:hAnsi="宋体" w:eastAsia="宋体" w:cs="宋体"/>
      <w:b/>
      <w:bCs/>
      <w:sz w:val="24"/>
      <w:szCs w:val="24"/>
      <w:lang w:val="en-US" w:eastAsia="zh-CN" w:bidi="ar"/>
    </w:rPr>
  </w:style>
  <w:style w:type="paragraph" w:customStyle="1" w:styleId="9">
    <w:name w:val="列表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10">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768</Words>
  <Characters>820</Characters>
  <Lines>0</Lines>
  <Paragraphs>0</Paragraphs>
  <TotalTime>37</TotalTime>
  <ScaleCrop>false</ScaleCrop>
  <LinksUpToDate>false</LinksUpToDate>
  <CharactersWithSpaces>842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2022-05-05T01:14:00Z</dcterms:created>
  <dc:creator>语-</dc:creator>
  <cp:lastModifiedBy>语-</cp:lastModifiedBy>
  <dcterms:modified xsi:type="dcterms:W3CDTF">2022-05-05T01:52:44Z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C9F77E9B0D0A49A780EB970C870083E3</vt:lpwstr>
  </property>
</Properties>
</file>