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0"/>
          <w:sz w:val="24"/>
          <w:szCs w:val="24"/>
          <w:lang w:val="en-US" w:eastAsia="zh-CN" w:bidi="ar"/>
        </w:rPr>
        <w:t>2022年起  研 究 人 员 招 收 简 章</w:t>
      </w:r>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val="0"/>
          <w:color w:val="000000"/>
          <w:kern w:val="2"/>
          <w:sz w:val="24"/>
          <w:szCs w:val="24"/>
          <w:lang w:val="en-US" w:eastAsia="zh-CN" w:bidi="ar"/>
        </w:rPr>
        <w:t>之二</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sz w:val="24"/>
          <w:szCs w:val="24"/>
          <w:lang w:val="en-US"/>
        </w:rPr>
      </w:pPr>
    </w:p>
    <w:p>
      <w:pPr>
        <w:pStyle w:val="2"/>
        <w:widowControl/>
        <w:spacing w:line="400" w:lineRule="exact"/>
        <w:rPr>
          <w:rFonts w:hint="eastAsia" w:ascii="宋体" w:hAnsi="宋体" w:eastAsia="宋体" w:cs="宋体"/>
          <w:color w:val="000000"/>
          <w:sz w:val="24"/>
          <w:szCs w:val="24"/>
          <w:lang w:val="en-US"/>
        </w:rPr>
      </w:pPr>
      <w:bookmarkStart w:id="0" w:name="_Hlk101968863"/>
      <w:r>
        <w:rPr>
          <w:rFonts w:hint="eastAsia" w:ascii="宋体" w:hAnsi="宋体" w:eastAsia="宋体" w:cs="宋体"/>
          <w:color w:val="000000"/>
          <w:sz w:val="24"/>
          <w:szCs w:val="24"/>
          <w:lang w:eastAsia="zh-CN"/>
        </w:rPr>
        <w:t>北京大学深圳研究院绿色基础设施研究所</w:t>
      </w:r>
    </w:p>
    <w:bookmarkEnd w:id="0"/>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宋体" w:eastAsia="宋体" w:cs="宋体"/>
          <w:color w:val="000000"/>
          <w:sz w:val="24"/>
          <w:szCs w:val="24"/>
          <w:shd w:val="clear" w:fill="FFFFFF"/>
          <w:lang w:val="en-US"/>
        </w:rPr>
      </w:pP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宋体" w:eastAsia="宋体" w:cs="宋体"/>
          <w:color w:val="000000"/>
          <w:sz w:val="24"/>
          <w:szCs w:val="24"/>
          <w:lang w:val="zh-TW" w:eastAsia="zh-TW"/>
        </w:rPr>
      </w:pPr>
      <w:r>
        <w:rPr>
          <w:rFonts w:hint="eastAsia" w:ascii="宋体" w:hAnsi="宋体" w:eastAsia="宋体" w:cs="宋体"/>
          <w:color w:val="000000"/>
          <w:kern w:val="2"/>
          <w:sz w:val="24"/>
          <w:szCs w:val="24"/>
          <w:shd w:val="clear" w:fill="FFFFFF"/>
          <w:lang w:val="en-US" w:eastAsia="zh-CN" w:bidi="ar"/>
        </w:rPr>
        <w:t>北京大学深圳研究院绿色基础设施研究所（简称GI研究所）</w:t>
      </w:r>
      <w:r>
        <w:rPr>
          <w:rFonts w:hint="eastAsia" w:ascii="宋体" w:hAnsi="宋体" w:eastAsia="宋体" w:cs="宋体"/>
          <w:color w:val="000000"/>
          <w:kern w:val="2"/>
          <w:sz w:val="24"/>
          <w:szCs w:val="24"/>
          <w:lang w:val="zh-TW" w:eastAsia="zh-TW" w:bidi="ar"/>
        </w:rPr>
        <w:t>是我国首个专注于绿色基础设施领域的产学研机构。绿色所立足北京大学深圳研究院与深港产学研基地，以研发创新、设计咨询和技术转化为引领，致力于推动绿色基础设施的研究、设计、建设、监测、评估的全过程发展，拓展绿色建筑、绿色交通、绿色能源、绿色金融、生态产业等领域交叉合作。</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宋体" w:eastAsia="宋体" w:cs="宋体"/>
          <w:color w:val="000000"/>
          <w:sz w:val="24"/>
          <w:szCs w:val="24"/>
          <w:lang w:val="zh-TW" w:eastAsia="zh-TW"/>
        </w:rPr>
      </w:pPr>
      <w:r>
        <w:rPr>
          <w:rFonts w:hint="eastAsia" w:ascii="宋体" w:hAnsi="宋体" w:eastAsia="宋体" w:cs="宋体"/>
          <w:color w:val="000000"/>
          <w:kern w:val="2"/>
          <w:sz w:val="24"/>
          <w:szCs w:val="24"/>
          <w:lang w:val="zh-TW" w:eastAsia="zh-TW" w:bidi="ar"/>
        </w:rPr>
        <w:t>GI研究所通过多平台协同、多专业合作、全方位创新，逐步形成以绿色基础设施为主线的综合研发机构、人才培养基地、咨询服务智库和产业实践平台，为新时代生态文明建设和实现美丽中国目标提供可靠的科学依据和技术服务。</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宋体" w:eastAsia="宋体" w:cs="宋体"/>
          <w:sz w:val="24"/>
          <w:szCs w:val="24"/>
          <w:lang w:val="zh-TW" w:eastAsia="zh-TW"/>
        </w:rPr>
      </w:pPr>
      <w:r>
        <w:rPr>
          <w:rFonts w:hint="eastAsia" w:ascii="宋体" w:hAnsi="宋体" w:eastAsia="宋体" w:cs="宋体"/>
          <w:kern w:val="2"/>
          <w:sz w:val="24"/>
          <w:szCs w:val="24"/>
          <w:lang w:val="zh-TW" w:eastAsia="zh-TW" w:bidi="ar"/>
        </w:rPr>
        <w:t>当前</w:t>
      </w:r>
      <w:r>
        <w:rPr>
          <w:rFonts w:hint="eastAsia" w:ascii="宋体" w:hAnsi="宋体" w:eastAsia="宋体" w:cs="宋体"/>
          <w:kern w:val="2"/>
          <w:sz w:val="24"/>
          <w:szCs w:val="24"/>
          <w:lang w:val="zh-TW" w:eastAsia="zh-CN" w:bidi="ar"/>
        </w:rPr>
        <w:t>，绿色所</w:t>
      </w:r>
      <w:r>
        <w:rPr>
          <w:rFonts w:hint="eastAsia" w:ascii="宋体" w:hAnsi="宋体" w:eastAsia="宋体" w:cs="宋体"/>
          <w:kern w:val="2"/>
          <w:sz w:val="24"/>
          <w:szCs w:val="24"/>
          <w:lang w:val="zh-TW" w:eastAsia="zh-TW" w:bidi="ar"/>
        </w:rPr>
        <w:t>在</w:t>
      </w:r>
      <w:r>
        <w:rPr>
          <w:rFonts w:hint="eastAsia" w:ascii="宋体" w:hAnsi="宋体" w:eastAsia="宋体" w:cs="宋体"/>
          <w:kern w:val="2"/>
          <w:sz w:val="24"/>
          <w:szCs w:val="24"/>
          <w:lang w:val="zh-TW" w:eastAsia="zh-TW" w:bidi="ar"/>
        </w:rPr>
        <w:t>湾区城市韧性安全</w:t>
      </w:r>
      <w:r>
        <w:rPr>
          <w:rFonts w:hint="eastAsia" w:ascii="宋体" w:hAnsi="宋体" w:eastAsia="宋体" w:cs="宋体"/>
          <w:kern w:val="2"/>
          <w:sz w:val="24"/>
          <w:szCs w:val="24"/>
          <w:lang w:val="zh-TW" w:eastAsia="zh-CN" w:bidi="ar"/>
        </w:rPr>
        <w:t>、</w:t>
      </w:r>
      <w:r>
        <w:rPr>
          <w:rFonts w:hint="eastAsia" w:ascii="宋体" w:hAnsi="宋体" w:eastAsia="宋体" w:cs="宋体"/>
          <w:kern w:val="2"/>
          <w:sz w:val="24"/>
          <w:szCs w:val="24"/>
          <w:lang w:val="zh-TW" w:eastAsia="zh-TW" w:bidi="ar"/>
        </w:rPr>
        <w:t>海陆资源环境管理、生态经济体系建设领域具有重要成果。</w:t>
      </w:r>
      <w:r>
        <w:rPr>
          <w:rFonts w:hint="eastAsia" w:ascii="宋体" w:hAnsi="宋体" w:eastAsia="宋体" w:cs="宋体"/>
          <w:kern w:val="2"/>
          <w:sz w:val="24"/>
          <w:szCs w:val="24"/>
          <w:lang w:val="zh-TW" w:eastAsia="zh-TW" w:bidi="ar"/>
        </w:rPr>
        <w:t>近期的</w:t>
      </w:r>
      <w:r>
        <w:rPr>
          <w:rFonts w:hint="eastAsia" w:ascii="宋体" w:hAnsi="宋体" w:eastAsia="宋体" w:cs="宋体"/>
          <w:kern w:val="2"/>
          <w:sz w:val="24"/>
          <w:szCs w:val="24"/>
          <w:lang w:val="zh-TW" w:eastAsia="zh-TW" w:bidi="ar"/>
        </w:rPr>
        <w:t>重点研究领域有：</w:t>
      </w:r>
      <w:r>
        <w:rPr>
          <w:rFonts w:hint="eastAsia" w:ascii="宋体" w:hAnsi="宋体" w:eastAsia="宋体" w:cs="宋体"/>
          <w:kern w:val="2"/>
          <w:sz w:val="24"/>
          <w:szCs w:val="24"/>
          <w:lang w:val="zh-TW" w:eastAsia="zh-TW" w:bidi="ar"/>
        </w:rPr>
        <w:t>海岸带</w:t>
      </w:r>
      <w:r>
        <w:rPr>
          <w:rFonts w:hint="eastAsia" w:ascii="宋体" w:hAnsi="宋体" w:eastAsia="宋体" w:cs="宋体"/>
          <w:kern w:val="2"/>
          <w:sz w:val="24"/>
          <w:szCs w:val="24"/>
          <w:lang w:val="zh-TW" w:eastAsia="zh-TW" w:bidi="ar"/>
        </w:rPr>
        <w:t>生态环境评</w:t>
      </w:r>
      <w:bookmarkStart w:id="2" w:name="_GoBack"/>
      <w:bookmarkEnd w:id="2"/>
      <w:r>
        <w:rPr>
          <w:rFonts w:hint="eastAsia" w:ascii="宋体" w:hAnsi="宋体" w:eastAsia="宋体" w:cs="宋体"/>
          <w:kern w:val="2"/>
          <w:sz w:val="24"/>
          <w:szCs w:val="24"/>
          <w:lang w:val="zh-TW" w:eastAsia="zh-TW" w:bidi="ar"/>
        </w:rPr>
        <w:t>估与对策</w:t>
      </w:r>
      <w:r>
        <w:rPr>
          <w:rFonts w:hint="eastAsia" w:ascii="宋体" w:hAnsi="宋体" w:eastAsia="宋体" w:cs="宋体"/>
          <w:kern w:val="2"/>
          <w:sz w:val="24"/>
          <w:szCs w:val="24"/>
          <w:lang w:val="zh-TW" w:eastAsia="zh-TW" w:bidi="ar"/>
        </w:rPr>
        <w:t>、资源环境承载力研究、</w:t>
      </w:r>
      <w:r>
        <w:rPr>
          <w:rFonts w:hint="eastAsia" w:ascii="宋体" w:hAnsi="宋体" w:eastAsia="宋体" w:cs="宋体"/>
          <w:kern w:val="2"/>
          <w:sz w:val="24"/>
          <w:szCs w:val="24"/>
          <w:lang w:val="zh-TW" w:eastAsia="zh-TW" w:bidi="ar"/>
        </w:rPr>
        <w:t>生态经济体系与</w:t>
      </w:r>
      <w:r>
        <w:rPr>
          <w:rFonts w:hint="eastAsia" w:ascii="宋体" w:hAnsi="宋体" w:eastAsia="宋体" w:cs="宋体"/>
          <w:kern w:val="2"/>
          <w:sz w:val="24"/>
          <w:szCs w:val="24"/>
          <w:lang w:val="zh-TW" w:eastAsia="zh-TW" w:bidi="ar"/>
        </w:rPr>
        <w:t>生态产业化研究、</w:t>
      </w:r>
      <w:r>
        <w:rPr>
          <w:rFonts w:hint="eastAsia" w:ascii="宋体" w:hAnsi="宋体" w:eastAsia="宋体" w:cs="宋体"/>
          <w:kern w:val="2"/>
          <w:sz w:val="24"/>
          <w:szCs w:val="24"/>
          <w:lang w:val="zh-TW" w:eastAsia="zh-TW" w:bidi="ar"/>
        </w:rPr>
        <w:t>绿色基础设施韧性绩效</w:t>
      </w:r>
      <w:r>
        <w:rPr>
          <w:rFonts w:hint="eastAsia" w:ascii="宋体" w:hAnsi="宋体" w:eastAsia="宋体" w:cs="宋体"/>
          <w:kern w:val="2"/>
          <w:sz w:val="24"/>
          <w:szCs w:val="24"/>
          <w:lang w:val="zh-TW" w:eastAsia="zh-TW" w:bidi="ar"/>
        </w:rPr>
        <w:t>、气候变化的适应性设计、海绵城市与可持续雨洪管理等</w:t>
      </w:r>
      <w:r>
        <w:rPr>
          <w:rFonts w:hint="eastAsia" w:ascii="宋体" w:hAnsi="宋体" w:eastAsia="宋体" w:cs="宋体"/>
          <w:kern w:val="2"/>
          <w:sz w:val="24"/>
          <w:szCs w:val="24"/>
          <w:lang w:val="zh-TW" w:eastAsia="zh-TW" w:bidi="ar"/>
        </w:rPr>
        <w:t>方向</w:t>
      </w:r>
      <w:r>
        <w:rPr>
          <w:rFonts w:hint="eastAsia" w:ascii="宋体" w:hAnsi="宋体" w:eastAsia="宋体" w:cs="宋体"/>
          <w:kern w:val="2"/>
          <w:sz w:val="24"/>
          <w:szCs w:val="24"/>
          <w:lang w:val="zh-TW" w:eastAsia="zh-TW" w:bidi="ar"/>
        </w:rPr>
        <w:t>。现公开招聘博士后及其他研究人员。</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宋体" w:eastAsia="宋体" w:cs="宋体"/>
          <w:sz w:val="24"/>
          <w:szCs w:val="24"/>
          <w:lang w:val="zh-TW" w:eastAsia="zh-TW"/>
        </w:rPr>
      </w:pP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jc w:val="both"/>
        <w:rPr>
          <w:rFonts w:hint="eastAsia" w:ascii="宋体" w:hAnsi="宋体" w:eastAsia="宋体" w:cs="宋体"/>
          <w:b/>
          <w:bCs/>
          <w:sz w:val="24"/>
          <w:szCs w:val="24"/>
          <w:lang w:val="zh-TW" w:eastAsia="zh-TW"/>
        </w:rPr>
      </w:pPr>
      <w:r>
        <w:rPr>
          <w:rFonts w:hint="eastAsia" w:ascii="宋体" w:hAnsi="宋体" w:eastAsia="宋体" w:cs="宋体"/>
          <w:b/>
          <w:bCs/>
          <w:kern w:val="2"/>
          <w:sz w:val="24"/>
          <w:szCs w:val="24"/>
          <w:lang w:val="zh-TW" w:eastAsia="zh-TW" w:bidi="ar"/>
        </w:rPr>
        <w:t>一、博士后招收简介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sz w:val="24"/>
          <w:szCs w:val="24"/>
          <w:u w:val="single"/>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研究方向1：</w:t>
      </w:r>
      <w:r>
        <w:rPr>
          <w:rFonts w:hint="eastAsia" w:ascii="宋体" w:hAnsi="宋体" w:eastAsia="宋体" w:cs="宋体"/>
          <w:kern w:val="2"/>
          <w:sz w:val="24"/>
          <w:szCs w:val="24"/>
          <w:shd w:val="clear" w:fill="FFFFFF"/>
          <w:vertAlign w:val="baseline"/>
          <w:lang w:val="en-US" w:eastAsia="zh-CN" w:bidi="ar"/>
        </w:rPr>
        <w:t>大湾区城市生态韧性研究</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w:t>
      </w:r>
      <w:r>
        <w:rPr>
          <w:rFonts w:hint="eastAsia" w:ascii="宋体" w:hAnsi="宋体" w:eastAsia="宋体" w:cs="宋体"/>
          <w:b/>
          <w:bCs w:val="0"/>
          <w:kern w:val="2"/>
          <w:sz w:val="24"/>
          <w:szCs w:val="24"/>
          <w:shd w:val="clear" w:fill="FFFFFF"/>
          <w:vertAlign w:val="baseline"/>
          <w:lang w:val="en-US" w:eastAsia="zh-CN" w:bidi="ar"/>
        </w:rPr>
        <w:t xml:space="preserve"> 研究内容：</w:t>
      </w:r>
      <w:r>
        <w:rPr>
          <w:rFonts w:hint="eastAsia" w:ascii="宋体" w:hAnsi="宋体" w:eastAsia="宋体" w:cs="宋体"/>
          <w:kern w:val="2"/>
          <w:sz w:val="24"/>
          <w:szCs w:val="24"/>
          <w:shd w:val="clear" w:fill="FFFFFF"/>
          <w:vertAlign w:val="baseline"/>
          <w:lang w:val="en-US" w:eastAsia="zh-CN" w:bidi="ar"/>
        </w:rPr>
        <w:t>开展城市绿色基础设施韧性绩效评估与韧性减灾机制识别研究，参与国家自然科学基金项目。</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b/>
          <w:bCs w:val="0"/>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w:t>
      </w:r>
      <w:r>
        <w:rPr>
          <w:rFonts w:hint="eastAsia" w:ascii="宋体" w:hAnsi="宋体" w:eastAsia="宋体" w:cs="宋体"/>
          <w:b/>
          <w:bCs w:val="0"/>
          <w:kern w:val="2"/>
          <w:sz w:val="24"/>
          <w:szCs w:val="24"/>
          <w:shd w:val="clear" w:fill="FFFFFF"/>
          <w:vertAlign w:val="baseline"/>
          <w:lang w:val="en-US" w:eastAsia="zh-CN" w:bidi="ar"/>
        </w:rPr>
        <w:t xml:space="preserve"> 应聘要求：</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sz w:val="24"/>
          <w:szCs w:val="24"/>
          <w:shd w:val="clear" w:fill="FFFFFF"/>
          <w:vertAlign w:val="baseline"/>
          <w:lang w:val="zh-TW" w:eastAsia="zh-TW"/>
        </w:rPr>
      </w:pPr>
      <w:r>
        <w:rPr>
          <w:rFonts w:hint="eastAsia" w:ascii="宋体" w:hAnsi="宋体" w:eastAsia="宋体" w:cs="宋体"/>
          <w:kern w:val="0"/>
          <w:sz w:val="24"/>
          <w:szCs w:val="24"/>
          <w:shd w:val="clear" w:fill="FFFFFF"/>
          <w:vertAlign w:val="baseline"/>
          <w:lang w:val="en-US" w:eastAsia="zh-CN" w:bidi="ar"/>
        </w:rPr>
        <w:t>（1）</w:t>
      </w:r>
      <w:r>
        <w:rPr>
          <w:rFonts w:hint="eastAsia" w:ascii="宋体" w:hAnsi="宋体" w:eastAsia="宋体" w:cs="宋体"/>
          <w:kern w:val="2"/>
          <w:sz w:val="24"/>
          <w:szCs w:val="24"/>
          <w:shd w:val="clear" w:fill="FFFFFF"/>
          <w:vertAlign w:val="baseline"/>
          <w:lang w:val="zh-TW" w:eastAsia="zh-TW" w:bidi="ar"/>
        </w:rPr>
        <w:t>专业背景：城市规划、景观规划、城市生态学、环境管理学、灾害学、城市水文学相关专业。</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kern w:val="0"/>
          <w:sz w:val="24"/>
          <w:szCs w:val="24"/>
          <w:shd w:val="clear" w:fill="FFFFFF"/>
          <w:vertAlign w:val="baseline"/>
          <w:lang w:val="en-US"/>
        </w:rPr>
      </w:pPr>
      <w:r>
        <w:rPr>
          <w:rFonts w:hint="eastAsia" w:ascii="宋体" w:hAnsi="宋体" w:eastAsia="宋体" w:cs="宋体"/>
          <w:kern w:val="0"/>
          <w:sz w:val="24"/>
          <w:szCs w:val="24"/>
          <w:shd w:val="clear" w:fill="FFFFFF"/>
          <w:vertAlign w:val="baseline"/>
          <w:lang w:val="en-US" w:eastAsia="zh-CN" w:bidi="ar"/>
        </w:rPr>
        <w:t>（2）研究经验：具有国家自然科学基金项目经历，具备绿色基础设施绩效研究、城市韧性安全研究、全生命周期环境评估、自然灾害风险评估研究经历者优先。</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kern w:val="0"/>
          <w:sz w:val="24"/>
          <w:szCs w:val="24"/>
          <w:shd w:val="clear" w:fill="FFFFFF"/>
          <w:vertAlign w:val="baseline"/>
          <w:lang w:val="en-US"/>
        </w:rPr>
      </w:pPr>
      <w:r>
        <w:rPr>
          <w:rFonts w:hint="eastAsia" w:ascii="宋体" w:hAnsi="宋体" w:eastAsia="宋体" w:cs="宋体"/>
          <w:kern w:val="0"/>
          <w:sz w:val="24"/>
          <w:szCs w:val="24"/>
          <w:shd w:val="clear" w:fill="FFFFFF"/>
          <w:vertAlign w:val="baseline"/>
          <w:lang w:val="en-US" w:eastAsia="zh-CN" w:bidi="ar"/>
        </w:rPr>
        <w:t>（3）软件要求：熟练掌握Arcgis、CAD、LCA（Gabi）、SWMM或SUSTAIN、MIKE等模型2种以上，熟练使用SPSS等统计分析工具。</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b/>
          <w:bCs w:val="0"/>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研究方向2：城市生态修复研究</w:t>
      </w:r>
    </w:p>
    <w:p>
      <w:pPr>
        <w:keepNext w:val="0"/>
        <w:keepLines w:val="0"/>
        <w:widowControl/>
        <w:suppressLineNumbers w:val="0"/>
        <w:shd w:val="clear" w:fill="FFFFFF"/>
        <w:adjustRightInd w:val="0"/>
        <w:snapToGrid w:val="0"/>
        <w:spacing w:before="156" w:beforeAutospacing="0" w:after="0" w:afterAutospacing="0" w:line="280" w:lineRule="exact"/>
        <w:ind w:left="0" w:right="0" w:firstLine="482" w:firstLineChars="200"/>
        <w:jc w:val="both"/>
        <w:textAlignment w:val="baseline"/>
        <w:rPr>
          <w:rFonts w:hint="eastAsia" w:ascii="宋体" w:hAnsi="宋体" w:eastAsia="宋体" w:cs="宋体"/>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w:t>
      </w:r>
      <w:r>
        <w:rPr>
          <w:rFonts w:hint="eastAsia" w:ascii="宋体" w:hAnsi="宋体" w:eastAsia="宋体" w:cs="宋体"/>
          <w:b/>
          <w:bCs w:val="0"/>
          <w:kern w:val="2"/>
          <w:sz w:val="24"/>
          <w:szCs w:val="24"/>
          <w:shd w:val="clear" w:fill="FFFFFF"/>
          <w:vertAlign w:val="baseline"/>
          <w:lang w:val="en-US" w:eastAsia="zh-CN" w:bidi="ar"/>
        </w:rPr>
        <w:t xml:space="preserve"> 研究内容：</w:t>
      </w:r>
      <w:r>
        <w:rPr>
          <w:rFonts w:hint="eastAsia" w:ascii="宋体" w:hAnsi="宋体" w:eastAsia="宋体" w:cs="宋体"/>
          <w:kern w:val="2"/>
          <w:sz w:val="24"/>
          <w:szCs w:val="24"/>
          <w:shd w:val="clear" w:fill="FFFFFF"/>
          <w:vertAlign w:val="baseline"/>
          <w:lang w:val="zh-TW" w:eastAsia="zh-TW" w:bidi="ar"/>
        </w:rPr>
        <w:t>开展生态调查与评估、生态保护与植被恢复、生态系统碳汇提升等工作。</w:t>
      </w:r>
    </w:p>
    <w:p>
      <w:pPr>
        <w:keepNext w:val="0"/>
        <w:keepLines w:val="0"/>
        <w:widowControl/>
        <w:suppressLineNumbers w:val="0"/>
        <w:shd w:val="clear" w:fill="FFFFFF"/>
        <w:adjustRightInd w:val="0"/>
        <w:snapToGrid w:val="0"/>
        <w:spacing w:before="156" w:beforeAutospacing="0" w:after="0" w:afterAutospacing="0" w:line="280" w:lineRule="exact"/>
        <w:ind w:left="0" w:right="0" w:firstLine="482" w:firstLineChars="200"/>
        <w:jc w:val="both"/>
        <w:textAlignment w:val="baseline"/>
        <w:rPr>
          <w:rFonts w:hint="eastAsia" w:ascii="宋体" w:hAnsi="宋体" w:eastAsia="宋体" w:cs="宋体"/>
          <w:b/>
          <w:bCs w:val="0"/>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 应聘要求:</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kern w:val="0"/>
          <w:sz w:val="24"/>
          <w:szCs w:val="24"/>
          <w:shd w:val="clear" w:fill="FFFFFF"/>
          <w:vertAlign w:val="baseline"/>
          <w:lang w:val="en-US"/>
        </w:rPr>
      </w:pPr>
      <w:r>
        <w:rPr>
          <w:rFonts w:hint="eastAsia" w:ascii="宋体" w:hAnsi="宋体" w:eastAsia="宋体" w:cs="宋体"/>
          <w:kern w:val="0"/>
          <w:sz w:val="24"/>
          <w:szCs w:val="24"/>
          <w:shd w:val="clear" w:fill="FFFFFF"/>
          <w:vertAlign w:val="baseline"/>
          <w:lang w:val="en-US" w:eastAsia="zh-CN" w:bidi="ar"/>
        </w:rPr>
        <w:t>（1）专业背景：生态学、环境科学、自然地理学、植物学、动物学、材料学、土壤学等相关专业。</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kern w:val="0"/>
          <w:sz w:val="24"/>
          <w:szCs w:val="24"/>
          <w:shd w:val="clear" w:fill="FFFFFF"/>
          <w:vertAlign w:val="baseline"/>
          <w:lang w:val="en-US"/>
        </w:rPr>
      </w:pPr>
      <w:r>
        <w:rPr>
          <w:rFonts w:hint="eastAsia" w:ascii="宋体" w:hAnsi="宋体" w:eastAsia="宋体" w:cs="宋体"/>
          <w:kern w:val="0"/>
          <w:sz w:val="24"/>
          <w:szCs w:val="24"/>
          <w:shd w:val="clear" w:fill="FFFFFF"/>
          <w:vertAlign w:val="baseline"/>
          <w:lang w:val="en-US" w:eastAsia="zh-CN" w:bidi="ar"/>
        </w:rPr>
        <w:t>（2）研究经验：具有动植物多样性调查、生态质量评估、生态影响分析、生态保护与植被恢复、生态系统碳汇分析评估等相关课题研究经历者优先。</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kern w:val="0"/>
          <w:sz w:val="24"/>
          <w:szCs w:val="24"/>
          <w:shd w:val="clear" w:fill="FFFFFF"/>
          <w:vertAlign w:val="baseline"/>
          <w:lang w:val="en-US"/>
        </w:rPr>
      </w:pPr>
      <w:r>
        <w:rPr>
          <w:rFonts w:hint="eastAsia" w:ascii="宋体" w:hAnsi="宋体" w:eastAsia="宋体" w:cs="宋体"/>
          <w:kern w:val="0"/>
          <w:sz w:val="24"/>
          <w:szCs w:val="24"/>
          <w:shd w:val="clear" w:fill="FFFFFF"/>
          <w:vertAlign w:val="baseline"/>
          <w:lang w:val="en-US" w:eastAsia="zh-CN" w:bidi="ar"/>
        </w:rPr>
        <w:t>（3）软件要求：掌握Arcgis等地理信息软件，熟练使用SPSS等统计分析工具。</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申请条件:</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（1）学历要求：已具有博士学位或者在近期内能顺利完成博士论文答辩，</w:t>
      </w:r>
      <w:r>
        <w:rPr>
          <w:rFonts w:hint="eastAsia" w:ascii="宋体" w:hAnsi="宋体" w:eastAsia="宋体" w:cs="宋体"/>
          <w:color w:val="000000"/>
          <w:kern w:val="2"/>
          <w:sz w:val="24"/>
          <w:szCs w:val="24"/>
          <w:shd w:val="clear" w:fill="FFFFFF"/>
          <w:vertAlign w:val="baseline"/>
          <w:lang w:val="en-US" w:eastAsia="zh-CN" w:bidi="ar"/>
        </w:rPr>
        <w:t>获博士学位不超过3年</w:t>
      </w:r>
      <w:r>
        <w:rPr>
          <w:rFonts w:hint="eastAsia" w:ascii="宋体" w:hAnsi="宋体" w:eastAsia="宋体" w:cs="宋体"/>
          <w:color w:val="000000"/>
          <w:kern w:val="0"/>
          <w:sz w:val="24"/>
          <w:szCs w:val="24"/>
          <w:shd w:val="clear" w:fill="FFFFFF"/>
          <w:vertAlign w:val="baseline"/>
          <w:lang w:val="en-US" w:eastAsia="zh-CN" w:bidi="ar"/>
        </w:rPr>
        <w:t>，35岁以下；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（2）在重要学术期刊发表论文，有SCI发表记录（第一作者）；有出版学术著作、申请发明专利或软件著作权成果优先；</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（3）具有良好逻辑思维能力、独立研究能力和严谨的科研工作态度，具有良好组织协调能力和强烈团队协作精神；</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（4）工作地点：深圳。</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宋体"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工作待遇:</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（1）基础补贴及薪资不低于30万/年，具体面议。享受国家规定的相关福利；</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（2）入站要求同深港产学研基地（北京大学香港科技大学深圳研修院）博士后工作站；</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（3）提供充足的研究经费，配备相应的科研助手和所需的实验仪器设备。</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p>
    <w:p>
      <w:pPr>
        <w:keepNext w:val="0"/>
        <w:keepLines w:val="0"/>
        <w:widowControl/>
        <w:suppressLineNumbers w:val="0"/>
        <w:shd w:val="clear" w:fill="FFFFFF"/>
        <w:adjustRightInd w:val="0"/>
        <w:snapToGrid w:val="0"/>
        <w:spacing w:before="0" w:beforeAutospacing="0" w:after="0" w:afterAutospacing="0" w:line="400" w:lineRule="exact"/>
        <w:ind w:left="0" w:right="0"/>
        <w:jc w:val="both"/>
        <w:textAlignment w:val="baseline"/>
        <w:rPr>
          <w:rFonts w:hint="eastAsia" w:ascii="宋体" w:hAnsi="宋体" w:eastAsia="宋体" w:cs="宋体"/>
          <w:b/>
          <w:bCs/>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二、实习生招聘</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jc w:val="both"/>
        <w:textAlignment w:val="baseline"/>
        <w:rPr>
          <w:rFonts w:hint="eastAsia" w:ascii="宋体" w:hAnsi="宋体" w:eastAsia="宋体" w:cs="宋体"/>
          <w:color w:val="000000"/>
          <w:sz w:val="24"/>
          <w:szCs w:val="24"/>
          <w:shd w:val="clear" w:fill="FFFFFF"/>
          <w:vertAlign w:val="baseline"/>
          <w:lang w:val="zh-TW" w:eastAsia="zh-TW"/>
        </w:rPr>
      </w:pPr>
      <w:r>
        <w:rPr>
          <w:rFonts w:hint="eastAsia" w:ascii="宋体" w:hAnsi="宋体" w:eastAsia="宋体" w:cs="宋体"/>
          <w:color w:val="000000"/>
          <w:kern w:val="2"/>
          <w:sz w:val="24"/>
          <w:szCs w:val="24"/>
          <w:shd w:val="clear" w:fill="FFFFFF"/>
          <w:vertAlign w:val="baseline"/>
          <w:lang w:val="zh-TW" w:eastAsia="zh-TW" w:bidi="ar"/>
        </w:rPr>
        <w:t>欢迎各院校生态学、环境科学、生物学、海洋环境科学、环境规划管理、地理学、生态经济及生态系统服务估值相关专业研究生实习。</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before="0" w:beforeAutospacing="0" w:after="0" w:afterAutospacing="0" w:line="400" w:lineRule="exact"/>
        <w:ind w:left="0" w:right="0"/>
        <w:jc w:val="both"/>
        <w:rPr>
          <w:rFonts w:hint="eastAsia" w:ascii="宋体" w:hAnsi="宋体" w:eastAsia="宋体" w:cs="宋体"/>
          <w:color w:val="000000"/>
          <w:sz w:val="24"/>
          <w:szCs w:val="24"/>
          <w:lang w:val="en-US" w:eastAsia="zh-TW"/>
        </w:rPr>
      </w:pPr>
    </w:p>
    <w:p>
      <w:pPr>
        <w:keepNext w:val="0"/>
        <w:keepLines w:val="0"/>
        <w:widowControl/>
        <w:suppressLineNumbers w:val="0"/>
        <w:shd w:val="clear" w:fill="FFFFFF"/>
        <w:adjustRightInd w:val="0"/>
        <w:snapToGrid w:val="0"/>
        <w:spacing w:before="0" w:beforeAutospacing="0" w:after="0" w:afterAutospacing="0" w:line="400" w:lineRule="exact"/>
        <w:ind w:left="0" w:right="0"/>
        <w:jc w:val="both"/>
        <w:textAlignment w:val="baseline"/>
        <w:rPr>
          <w:rFonts w:hint="eastAsia" w:ascii="宋体" w:hAnsi="宋体" w:eastAsia="宋体" w:cs="宋体"/>
          <w:b/>
          <w:bCs/>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三、应聘方式</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应聘材料</w:t>
      </w:r>
      <w:r>
        <w:rPr>
          <w:rFonts w:hint="eastAsia" w:ascii="宋体" w:hAnsi="宋体" w:eastAsia="宋体" w:cs="宋体"/>
          <w:color w:val="000000"/>
          <w:kern w:val="0"/>
          <w:sz w:val="24"/>
          <w:szCs w:val="24"/>
          <w:shd w:val="clear" w:fill="FFFFFF"/>
          <w:vertAlign w:val="baseline"/>
          <w:lang w:val="en-US" w:eastAsia="zh-CN" w:bidi="ar"/>
        </w:rPr>
        <w:t>：</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（1）个人简历（包括：基本信息、教育经历、课题经验、重要获奖情况等佐证资料）</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（2）学位论文、期刊论文、出版著作或其他知识产权成果；</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（3）负责或参与研究课题简介。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b/>
          <w:bCs/>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资料投递：</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有意者请将应聘材料发送至电子邮箱：</w:t>
      </w:r>
      <w:r>
        <w:rPr>
          <w:rFonts w:hint="eastAsia" w:ascii="宋体" w:hAnsi="宋体" w:eastAsia="宋体" w:cs="宋体"/>
          <w:color w:val="000000"/>
          <w:kern w:val="2"/>
          <w:sz w:val="24"/>
          <w:szCs w:val="24"/>
          <w:shd w:val="clear" w:fill="FFFFFF"/>
          <w:vertAlign w:val="baseline"/>
          <w:lang w:val="en-US" w:eastAsia="zh-CN" w:bidi="ar"/>
        </w:rPr>
        <w:t>gi@ier.org.cn，邮件主题命名为"应聘岗位+姓名+专业+高校人才网</w:t>
      </w:r>
      <w:r>
        <w:rPr>
          <w:rFonts w:hint="eastAsia" w:ascii="宋体" w:hAnsi="宋体" w:eastAsia="宋体" w:cs="宋体"/>
          <w:color w:val="000000"/>
          <w:kern w:val="0"/>
          <w:sz w:val="24"/>
          <w:szCs w:val="24"/>
          <w:shd w:val="clear" w:fill="FFFFFF"/>
          <w:vertAlign w:val="baseline"/>
          <w:lang w:val="en-US" w:eastAsia="zh-CN" w:bidi="ar"/>
        </w:rPr>
        <w:t>"。</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eastAsia="zh-CN" w:bidi="ar"/>
        </w:rPr>
      </w:pPr>
      <w:r>
        <w:rPr>
          <w:rFonts w:hint="eastAsia" w:ascii="宋体" w:hAnsi="宋体" w:eastAsia="宋体" w:cs="宋体"/>
          <w:color w:val="000000"/>
          <w:kern w:val="0"/>
          <w:sz w:val="24"/>
          <w:szCs w:val="24"/>
          <w:shd w:val="clear" w:fill="FFFFFF"/>
          <w:vertAlign w:val="baseline"/>
          <w:lang w:val="en-US" w:eastAsia="zh-CN" w:bidi="ar"/>
        </w:rPr>
        <w:t xml:space="preserve">联系地址：深圳南山高新南区深港产学研基地大楼西座    </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 xml:space="preserve">邮编：518057     </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联系人：杨老师 0755-26984859</w:t>
      </w:r>
    </w:p>
    <w:p>
      <w:pPr>
        <w:keepNext w:val="0"/>
        <w:keepLines w:val="0"/>
        <w:widowControl/>
        <w:suppressLineNumbers w:val="0"/>
        <w:shd w:val="clear" w:fill="FFFFFF"/>
        <w:adjustRightInd w:val="0"/>
        <w:snapToGrid w:val="0"/>
        <w:spacing w:before="156"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p>
    <w:p>
      <w:pPr>
        <w:keepNext w:val="0"/>
        <w:keepLines w:val="0"/>
        <w:widowControl w:val="0"/>
        <w:suppressLineNumbers w:val="0"/>
        <w:spacing w:before="0" w:beforeAutospacing="0" w:after="0" w:afterAutospacing="0" w:line="400" w:lineRule="exact"/>
        <w:ind w:left="0" w:right="0" w:firstLine="252" w:firstLineChars="100"/>
        <w:jc w:val="both"/>
        <w:rPr>
          <w:rFonts w:hint="eastAsia" w:ascii="宋体" w:hAnsi="宋体" w:eastAsia="宋体" w:cs="宋体"/>
          <w:color w:val="000000"/>
          <w:spacing w:val="6"/>
          <w:sz w:val="24"/>
          <w:szCs w:val="24"/>
          <w:highlight w:val="lightGray"/>
          <w:lang w:val="en-US"/>
        </w:rPr>
      </w:pPr>
      <w:bookmarkStart w:id="1" w:name="_Hlk101531818"/>
      <w:r>
        <w:rPr>
          <w:rFonts w:hint="eastAsia" w:ascii="宋体" w:hAnsi="宋体" w:eastAsia="宋体" w:cs="宋体"/>
          <w:color w:val="000000"/>
          <w:spacing w:val="6"/>
          <w:kern w:val="2"/>
          <w:sz w:val="24"/>
          <w:szCs w:val="24"/>
          <w:highlight w:val="lightGray"/>
          <w:lang w:val="en-US" w:eastAsia="zh-CN" w:bidi="ar"/>
        </w:rPr>
        <w:t>【招聘长期有效，至招满为止】</w:t>
      </w:r>
      <w:bookmarkEnd w:id="1"/>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591B79"/>
    <w:rsid w:val="34591B79"/>
    <w:rsid w:val="3D1177CC"/>
    <w:rsid w:val="4A6C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customStyle="1" w:styleId="5">
    <w:name w:val="Heading 1 Char"/>
    <w:basedOn w:val="4"/>
    <w:link w:val="2"/>
    <w:uiPriority w:val="0"/>
    <w:rPr>
      <w:rFonts w:hint="eastAsia" w:ascii="宋体" w:hAnsi="宋体" w:eastAsia="宋体" w:cs="宋体"/>
      <w:b/>
      <w:bCs/>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2022-05-05T01:07:00Z</dcterms:created>
  <dc:creator>语-</dc:creator>
  <cp:lastModifiedBy>语-</cp:lastModifiedBy>
  <dcterms:modified xsi:type="dcterms:W3CDTF">2022-05-05T01:13:51Z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CEED3C3F9B1B469E99E2C8C0C9B7E6F5</vt:lpwstr>
  </property>
</Properties>
</file>