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40" w:lineRule="exact"/>
        <w:ind w:left="0" w:right="0" w:firstLine="482" w:firstLineChars="200"/>
        <w:jc w:val="center"/>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2022年起  博 士 后 招 收 简 章---</w:t>
      </w:r>
      <w:r>
        <w:rPr>
          <w:rFonts w:hint="eastAsia" w:ascii="宋体" w:hAnsi="宋体" w:eastAsia="宋体" w:cs="宋体"/>
          <w:b/>
          <w:bCs w:val="0"/>
          <w:color w:val="000000"/>
          <w:kern w:val="2"/>
          <w:sz w:val="24"/>
          <w:szCs w:val="24"/>
          <w:lang w:val="en-US" w:eastAsia="zh-CN" w:bidi="ar"/>
        </w:rPr>
        <w:t>之</w:t>
      </w:r>
      <w:r>
        <w:rPr>
          <w:rFonts w:hint="eastAsia" w:ascii="宋体" w:hAnsi="宋体" w:eastAsia="宋体" w:cs="宋体"/>
          <w:b/>
          <w:bCs w:val="0"/>
          <w:color w:val="000000"/>
          <w:kern w:val="0"/>
          <w:sz w:val="24"/>
          <w:szCs w:val="24"/>
          <w:lang w:val="en-US" w:eastAsia="zh-CN" w:bidi="ar"/>
        </w:rPr>
        <w:t>五</w:t>
      </w:r>
      <w:bookmarkStart w:id="1" w:name="_GoBack"/>
      <w:bookmarkEnd w:id="1"/>
    </w:p>
    <w:p>
      <w:pPr>
        <w:keepNext w:val="0"/>
        <w:keepLines w:val="0"/>
        <w:widowControl/>
        <w:suppressLineNumbers w:val="0"/>
        <w:spacing w:before="0" w:beforeAutospacing="0" w:after="0" w:afterAutospacing="0" w:line="340" w:lineRule="exact"/>
        <w:ind w:left="0" w:right="0" w:firstLine="482" w:firstLineChars="200"/>
        <w:jc w:val="center"/>
        <w:rPr>
          <w:rFonts w:hint="eastAsia" w:ascii="宋体" w:hAnsi="宋体" w:eastAsia="宋体" w:cs="宋体"/>
          <w:b/>
          <w:bCs w:val="0"/>
          <w:color w:val="000000"/>
          <w:kern w:val="0"/>
          <w:sz w:val="24"/>
          <w:szCs w:val="24"/>
          <w:lang w:val="en-US"/>
        </w:rPr>
      </w:pPr>
    </w:p>
    <w:p>
      <w:pPr>
        <w:pStyle w:val="2"/>
        <w:widowControl/>
        <w:spacing w:line="340" w:lineRule="exact"/>
        <w:rPr>
          <w:rFonts w:hint="eastAsia" w:ascii="宋体" w:hAnsi="宋体" w:eastAsia="宋体" w:cs="宋体"/>
          <w:sz w:val="24"/>
          <w:szCs w:val="24"/>
        </w:rPr>
      </w:pPr>
      <w:bookmarkStart w:id="0" w:name="_Hlk101968940"/>
      <w:r>
        <w:rPr>
          <w:rFonts w:hint="eastAsia" w:ascii="宋体" w:hAnsi="宋体" w:eastAsia="宋体" w:cs="宋体"/>
          <w:sz w:val="24"/>
          <w:szCs w:val="24"/>
          <w:lang w:eastAsia="zh-CN"/>
        </w:rPr>
        <w:t>深圳市环境模拟与污染控制重点实验室</w:t>
      </w:r>
    </w:p>
    <w:bookmarkEnd w:id="0"/>
    <w:p>
      <w:pPr>
        <w:keepNext w:val="0"/>
        <w:keepLines w:val="0"/>
        <w:widowControl/>
        <w:suppressLineNumbers w:val="0"/>
        <w:spacing w:before="0" w:beforeAutospacing="0" w:after="0" w:afterAutospacing="0" w:line="340" w:lineRule="exact"/>
        <w:ind w:left="0" w:right="0" w:firstLine="482" w:firstLineChars="200"/>
        <w:jc w:val="center"/>
        <w:rPr>
          <w:rFonts w:hint="eastAsia" w:ascii="宋体" w:hAnsi="宋体" w:eastAsia="宋体" w:cs="宋体"/>
          <w:b/>
          <w:bCs/>
          <w:sz w:val="24"/>
          <w:szCs w:val="24"/>
          <w:lang w:val="en-US"/>
        </w:rPr>
      </w:pP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深圳环境模拟与污染控制重点实验室是2001年10月在第三届高交会上，深圳从北京大学引进的四个国家重点实验室之一。实验室以环境污染控制和环境质量的改善为目标，重点针对水和室内空气污染两个最为突出的环境问题，以污染全过程控制为指导思想，紧密围绕：（1）污染物的源头控制；（2）污染物在环境中的迁移转化和过程模拟；（3）污染物的环境与健康效应；（4）污染物的无害化和资源化新材料与新技术等方面，开展重大环境问题的应用研究。</w:t>
      </w:r>
    </w:p>
    <w:p>
      <w:pPr>
        <w:keepNext w:val="0"/>
        <w:keepLines w:val="0"/>
        <w:widowControl/>
        <w:suppressLineNumbers w:val="0"/>
        <w:spacing w:before="0" w:beforeAutospacing="0" w:after="0" w:afterAutospacing="0" w:line="340" w:lineRule="exact"/>
        <w:ind w:left="0" w:right="0" w:firstLine="482" w:firstLineChars="200"/>
        <w:jc w:val="left"/>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一、</w:t>
      </w:r>
      <w:r>
        <w:rPr>
          <w:rFonts w:hint="eastAsia" w:ascii="宋体" w:hAnsi="宋体" w:eastAsia="宋体" w:cs="宋体"/>
          <w:b/>
          <w:bCs w:val="0"/>
          <w:kern w:val="2"/>
          <w:sz w:val="24"/>
          <w:szCs w:val="24"/>
          <w:lang w:val="en-US" w:eastAsia="zh-CN" w:bidi="ar"/>
        </w:rPr>
        <w:t>黄艺课题组</w:t>
      </w:r>
    </w:p>
    <w:p>
      <w:pPr>
        <w:keepNext w:val="0"/>
        <w:keepLines w:val="0"/>
        <w:widowControl/>
        <w:suppressLineNumbers w:val="0"/>
        <w:spacing w:before="0" w:beforeAutospacing="0" w:after="0" w:afterAutospacing="0" w:line="340" w:lineRule="exact"/>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课题组介绍：</w:t>
      </w:r>
      <w:r>
        <w:rPr>
          <w:rFonts w:hint="eastAsia" w:ascii="宋体" w:hAnsi="宋体" w:eastAsia="宋体" w:cs="宋体"/>
          <w:bCs/>
          <w:kern w:val="2"/>
          <w:sz w:val="24"/>
          <w:szCs w:val="24"/>
          <w:lang w:val="en-US" w:eastAsia="zh-CN" w:bidi="ar"/>
        </w:rPr>
        <w:t>北京大学环境科学与工程学院的黄艺教授课题组长期从事环境微生物学的研究，在微生物群落生态理论和环境友好微生物制剂的开发方面进行了深入研究，不仅在多个顶级杂志发表了大量论文，还具有多项微生物技术专利。目前，该课题组与深圳市环境模拟与污染控制重点实验室合作，开展海洋微生物活性物质的研究，从事微生物菌种筛选和活性物质提取等研究工作。</w:t>
      </w:r>
      <w:r>
        <w:rPr>
          <w:rFonts w:hint="eastAsia" w:ascii="宋体" w:hAnsi="宋体" w:eastAsia="宋体" w:cs="宋体"/>
          <w:kern w:val="2"/>
          <w:sz w:val="24"/>
          <w:szCs w:val="24"/>
          <w:lang w:val="en-US" w:eastAsia="zh-CN" w:bidi="ar"/>
        </w:rPr>
        <w:t>根据工作需要，课题组拟招收博士后及工程师3-4人开展科研工作。</w:t>
      </w:r>
    </w:p>
    <w:p>
      <w:pPr>
        <w:keepNext w:val="0"/>
        <w:keepLines w:val="0"/>
        <w:widowControl/>
        <w:suppressLineNumbers w:val="0"/>
        <w:spacing w:before="0" w:beforeAutospacing="0" w:after="0" w:afterAutospacing="0" w:line="340" w:lineRule="exact"/>
        <w:ind w:left="0" w:right="0" w:firstLine="482" w:firstLineChars="200"/>
        <w:jc w:val="left"/>
        <w:rPr>
          <w:rFonts w:hint="eastAsia" w:ascii="宋体" w:hAnsi="宋体" w:eastAsia="宋体" w:cs="宋体"/>
          <w:b/>
          <w:bCs w:val="0"/>
          <w:kern w:val="0"/>
          <w:sz w:val="24"/>
          <w:szCs w:val="24"/>
          <w:lang w:val="en-US"/>
        </w:rPr>
      </w:pPr>
      <w:r>
        <w:rPr>
          <w:rFonts w:hint="eastAsia" w:ascii="宋体" w:hAnsi="宋体" w:eastAsia="宋体" w:cs="宋体"/>
          <w:b/>
          <w:bCs w:val="0"/>
          <w:color w:val="000000"/>
          <w:kern w:val="2"/>
          <w:sz w:val="24"/>
          <w:szCs w:val="24"/>
          <w:lang w:val="en-US" w:eastAsia="zh-CN" w:bidi="ar"/>
        </w:rPr>
        <w:t>研究方向：</w:t>
      </w:r>
      <w:r>
        <w:rPr>
          <w:rFonts w:hint="eastAsia" w:ascii="宋体" w:hAnsi="宋体" w:eastAsia="宋体" w:cs="宋体"/>
          <w:b/>
          <w:bCs w:val="0"/>
          <w:kern w:val="2"/>
          <w:sz w:val="24"/>
          <w:szCs w:val="24"/>
          <w:lang w:val="en-US" w:eastAsia="zh-CN" w:bidi="ar"/>
        </w:rPr>
        <w:t>海洋微生物活性物质的研究；</w:t>
      </w:r>
    </w:p>
    <w:p>
      <w:pPr>
        <w:keepNext w:val="0"/>
        <w:keepLines w:val="0"/>
        <w:widowControl/>
        <w:suppressLineNumbers w:val="0"/>
        <w:spacing w:before="0" w:beforeAutospacing="0" w:after="0" w:afterAutospacing="0" w:line="3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应聘条件：</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color w:val="333333"/>
          <w:kern w:val="0"/>
          <w:sz w:val="24"/>
          <w:szCs w:val="24"/>
          <w:lang w:val="en-US" w:eastAsia="zh-CN" w:bidi="ar"/>
        </w:rPr>
        <w:t>（1）</w:t>
      </w:r>
      <w:r>
        <w:rPr>
          <w:rFonts w:hint="eastAsia" w:ascii="宋体" w:hAnsi="宋体" w:eastAsia="宋体" w:cs="宋体"/>
          <w:kern w:val="0"/>
          <w:sz w:val="24"/>
          <w:szCs w:val="24"/>
          <w:lang w:val="en-US" w:eastAsia="zh-CN" w:bidi="ar"/>
        </w:rPr>
        <w:t>35岁以下，</w:t>
      </w:r>
      <w:r>
        <w:rPr>
          <w:rFonts w:hint="eastAsia" w:ascii="宋体" w:hAnsi="宋体" w:eastAsia="宋体" w:cs="宋体"/>
          <w:kern w:val="2"/>
          <w:sz w:val="24"/>
          <w:szCs w:val="24"/>
          <w:lang w:val="en-US" w:eastAsia="zh-CN" w:bidi="ar"/>
        </w:rPr>
        <w:t>获博士学位不超过3年</w:t>
      </w:r>
      <w:r>
        <w:rPr>
          <w:rFonts w:hint="eastAsia" w:ascii="宋体" w:hAnsi="宋体" w:eastAsia="宋体" w:cs="宋体"/>
          <w:kern w:val="0"/>
          <w:sz w:val="24"/>
          <w:szCs w:val="24"/>
          <w:lang w:val="en-US" w:eastAsia="zh-CN" w:bidi="ar"/>
        </w:rPr>
        <w:t>；具有2年以上所述领域研发工作经历者优先；</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r>
        <w:rPr>
          <w:rFonts w:hint="eastAsia" w:ascii="宋体" w:hAnsi="宋体" w:eastAsia="宋体" w:cs="宋体"/>
          <w:bCs/>
          <w:kern w:val="2"/>
          <w:sz w:val="24"/>
          <w:szCs w:val="24"/>
          <w:lang w:val="en-US" w:eastAsia="zh-CN" w:bidi="ar"/>
        </w:rPr>
        <w:t>具有较强</w:t>
      </w:r>
      <w:r>
        <w:rPr>
          <w:rFonts w:hint="eastAsia" w:ascii="宋体" w:hAnsi="宋体" w:eastAsia="宋体" w:cs="宋体"/>
          <w:kern w:val="0"/>
          <w:sz w:val="24"/>
          <w:szCs w:val="24"/>
          <w:lang w:val="en-US" w:eastAsia="zh-CN" w:bidi="ar"/>
        </w:rPr>
        <w:t>独立从事科研工作能力、</w:t>
      </w:r>
      <w:r>
        <w:rPr>
          <w:rFonts w:hint="eastAsia" w:ascii="宋体" w:hAnsi="宋体" w:eastAsia="宋体" w:cs="宋体"/>
          <w:bCs/>
          <w:kern w:val="2"/>
          <w:sz w:val="24"/>
          <w:szCs w:val="24"/>
          <w:lang w:val="en-US" w:eastAsia="zh-CN" w:bidi="ar"/>
        </w:rPr>
        <w:t>项目领导能力，</w:t>
      </w:r>
      <w:r>
        <w:rPr>
          <w:rFonts w:hint="eastAsia" w:ascii="宋体" w:hAnsi="宋体" w:eastAsia="宋体" w:cs="宋体"/>
          <w:kern w:val="0"/>
          <w:sz w:val="24"/>
          <w:szCs w:val="24"/>
          <w:lang w:val="en-US" w:eastAsia="zh-CN" w:bidi="ar"/>
        </w:rPr>
        <w:t>具有良好中英文表达与写作能力；</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（3）工作积极肯干、身体健康、性格开朗、学风严谨、有强的责任心和团队协作精神。</w:t>
      </w:r>
    </w:p>
    <w:p>
      <w:pPr>
        <w:keepNext w:val="0"/>
        <w:keepLines w:val="0"/>
        <w:widowControl w:val="0"/>
        <w:suppressLineNumbers w:val="0"/>
        <w:spacing w:before="0" w:beforeAutospacing="0" w:after="0" w:afterAutospacing="0" w:line="3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岗位责任：</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color w:val="333333"/>
          <w:kern w:val="0"/>
          <w:sz w:val="24"/>
          <w:szCs w:val="24"/>
          <w:lang w:val="en-US" w:eastAsia="zh-CN" w:bidi="ar"/>
        </w:rPr>
        <w:t>（1）</w:t>
      </w:r>
      <w:r>
        <w:rPr>
          <w:rFonts w:hint="eastAsia" w:ascii="宋体" w:hAnsi="宋体" w:eastAsia="宋体" w:cs="宋体"/>
          <w:kern w:val="0"/>
          <w:sz w:val="24"/>
          <w:szCs w:val="24"/>
          <w:lang w:val="en-US" w:eastAsia="zh-CN" w:bidi="ar"/>
        </w:rPr>
        <w:t>获取研究专利，如菌种和活性物质等；发表相关学术论文；</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（2）申报相关科研课题，协助完成在研科研课题；3. 指导实验室的实验工作。</w:t>
      </w:r>
    </w:p>
    <w:p>
      <w:pPr>
        <w:keepNext w:val="0"/>
        <w:keepLines w:val="0"/>
        <w:widowControl/>
        <w:suppressLineNumbers w:val="0"/>
        <w:tabs>
          <w:tab w:val="left" w:pos="2820"/>
        </w:tabs>
        <w:spacing w:before="0" w:beforeAutospacing="0" w:after="0" w:afterAutospacing="0" w:line="340" w:lineRule="exact"/>
        <w:ind w:left="0" w:right="0" w:firstLine="482" w:firstLineChars="200"/>
        <w:jc w:val="left"/>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应聘材料：</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（1）个人简历、代表性论文、代表性著作、重要获奖证书等复印件；</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（2）学历、学位证书复印件或其它可以证明本人资历和学术水平的相关资料。</w:t>
      </w:r>
    </w:p>
    <w:p>
      <w:pPr>
        <w:keepNext w:val="0"/>
        <w:keepLines w:val="0"/>
        <w:widowControl w:val="0"/>
        <w:suppressLineNumbers w:val="0"/>
        <w:spacing w:before="0" w:beforeAutospacing="0" w:after="0" w:afterAutospacing="0" w:line="340" w:lineRule="exact"/>
        <w:ind w:left="0" w:right="0" w:firstLine="482" w:firstLineChars="200"/>
        <w:jc w:val="left"/>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工作待遇：</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xml:space="preserve">（1）博士后享受本单位中级职称以上全职科研人员相关福利待遇(含五险一金)外，开题和中期考核合格者，将获深圳市政府提供的36万元的补助，并根据应聘者能力和业绩发放额外奖金； </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（2）合格出站后留深，并签订三年以上劳动合同者，深圳市政府另给予30万元科研资助；</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（3）出站留深从事科研满3年者，可认定为深圳市后备级人才，享受相关高层次人才待遇；</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（4）博士后进站后将获得与课题相关的研究和开发训练，提供海外学术交流机会，相对独立地承担相关科研工作，参与申请科研经费及管理。</w:t>
      </w:r>
    </w:p>
    <w:p>
      <w:pPr>
        <w:keepNext w:val="0"/>
        <w:keepLines w:val="0"/>
        <w:widowControl w:val="0"/>
        <w:suppressLineNumbers w:val="0"/>
        <w:spacing w:before="0" w:beforeAutospacing="0" w:after="0" w:afterAutospacing="0" w:line="340" w:lineRule="exact"/>
        <w:ind w:left="0" w:right="0" w:firstLine="482" w:firstLineChars="200"/>
        <w:jc w:val="left"/>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bidi="ar"/>
        </w:rPr>
        <w:t>应聘方法：</w:t>
      </w:r>
    </w:p>
    <w:p>
      <w:pPr>
        <w:keepNext w:val="0"/>
        <w:keepLines w:val="0"/>
        <w:widowControl/>
        <w:suppressLineNumbers w:val="0"/>
        <w:spacing w:before="0" w:beforeAutospacing="0" w:after="0" w:afterAutospacing="0" w:line="340" w:lineRule="exact"/>
        <w:ind w:left="0" w:right="0" w:firstLine="720" w:firstLineChars="3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应聘者可以信函或电子邮件方式提交应聘材料（注明“博士后应聘”），初审合格者，通知面试，未录用者，材料恕不退还。</w:t>
      </w:r>
    </w:p>
    <w:p>
      <w:pPr>
        <w:keepNext w:val="0"/>
        <w:keepLines w:val="0"/>
        <w:widowControl/>
        <w:suppressLineNumbers w:val="0"/>
        <w:spacing w:before="0" w:beforeAutospacing="0" w:after="0" w:afterAutospacing="0" w:line="340" w:lineRule="exact"/>
        <w:ind w:left="0" w:right="0" w:firstLine="720" w:firstLineChars="3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联系人：李 鸷（电话：13826544060；email：Lz614@163.com）</w:t>
      </w:r>
    </w:p>
    <w:p>
      <w:pPr>
        <w:keepNext w:val="0"/>
        <w:keepLines w:val="0"/>
        <w:widowControl/>
        <w:suppressLineNumbers w:val="0"/>
        <w:spacing w:before="0" w:beforeAutospacing="0" w:after="0" w:afterAutospacing="0" w:line="340" w:lineRule="exact"/>
        <w:ind w:left="0" w:right="0" w:firstLine="720" w:firstLineChars="3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通信地址：深圳南山高新南区深港产学研基地大楼西座南翼八楼</w:t>
      </w:r>
      <w:r>
        <w:rPr>
          <w:rFonts w:hint="eastAsia" w:ascii="宋体" w:hAnsi="宋体" w:eastAsia="宋体" w:cs="宋体"/>
          <w:kern w:val="0"/>
          <w:sz w:val="24"/>
          <w:szCs w:val="24"/>
          <w:lang w:val="en-US" w:eastAsia="zh-CN" w:bidi="ar"/>
        </w:rPr>
        <w:tab/>
        <w:t/>
      </w:r>
      <w:r>
        <w:rPr>
          <w:rFonts w:hint="eastAsia" w:ascii="宋体" w:hAnsi="宋体" w:eastAsia="宋体" w:cs="宋体"/>
          <w:kern w:val="0"/>
          <w:sz w:val="24"/>
          <w:szCs w:val="24"/>
          <w:lang w:val="en-US" w:eastAsia="zh-CN" w:bidi="ar"/>
        </w:rPr>
        <w:tab/>
        <w:t>邮编：518057</w:t>
      </w:r>
    </w:p>
    <w:p>
      <w:pPr>
        <w:keepNext w:val="0"/>
        <w:keepLines w:val="0"/>
        <w:widowControl/>
        <w:suppressLineNumbers w:val="0"/>
        <w:spacing w:before="0" w:beforeAutospacing="0" w:after="0" w:afterAutospacing="0" w:line="340" w:lineRule="exact"/>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kern w:val="0"/>
          <w:sz w:val="24"/>
          <w:szCs w:val="24"/>
          <w:lang w:val="en-US" w:eastAsia="zh-CN" w:bidi="ar"/>
        </w:rPr>
        <w:t>其  他：</w:t>
      </w:r>
      <w:r>
        <w:rPr>
          <w:rFonts w:hint="eastAsia" w:ascii="宋体" w:hAnsi="宋体" w:eastAsia="宋体" w:cs="宋体"/>
          <w:kern w:val="0"/>
          <w:sz w:val="24"/>
          <w:szCs w:val="24"/>
          <w:lang w:val="en-US" w:eastAsia="zh-CN" w:bidi="ar"/>
        </w:rPr>
        <w:t>报名基本要求、联合招生办法及其他有关信息请访问北京大学香港科技大学深圳研修院（深</w:t>
      </w:r>
      <w:r>
        <w:rPr>
          <w:rFonts w:hint="eastAsia" w:ascii="宋体" w:hAnsi="宋体" w:eastAsia="宋体" w:cs="宋体"/>
          <w:kern w:val="2"/>
          <w:sz w:val="24"/>
          <w:szCs w:val="24"/>
          <w:lang w:val="en-US" w:eastAsia="zh-CN" w:bidi="ar"/>
        </w:rPr>
        <w:t>港产学研基地）网站：</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"http://www.postdoctor.org.cn/" </w:instrText>
      </w:r>
      <w:r>
        <w:rPr>
          <w:rFonts w:hint="eastAsia" w:ascii="宋体" w:hAnsi="宋体" w:eastAsia="宋体" w:cs="宋体"/>
          <w:kern w:val="2"/>
          <w:sz w:val="24"/>
          <w:szCs w:val="24"/>
          <w:lang w:val="en-US" w:eastAsia="zh-CN" w:bidi="ar"/>
        </w:rPr>
        <w:fldChar w:fldCharType="separate"/>
      </w:r>
      <w:r>
        <w:rPr>
          <w:rStyle w:val="6"/>
          <w:rFonts w:hint="eastAsia" w:ascii="宋体" w:hAnsi="宋体" w:eastAsia="宋体" w:cs="宋体"/>
          <w:sz w:val="24"/>
          <w:szCs w:val="24"/>
          <w:u w:val="single"/>
          <w:lang w:val="en-US"/>
        </w:rPr>
        <w:t>http://www.ier.org.cn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，申请期间，请勿自行求访。</w:t>
      </w:r>
    </w:p>
    <w:p>
      <w:pPr>
        <w:keepNext w:val="0"/>
        <w:keepLines w:val="0"/>
        <w:widowControl w:val="0"/>
        <w:suppressLineNumbers w:val="0"/>
        <w:snapToGrid w:val="0"/>
        <w:spacing w:before="0" w:beforeAutospacing="0" w:after="0" w:afterAutospacing="0" w:line="340" w:lineRule="exact"/>
        <w:ind w:left="0" w:right="0" w:firstLine="420"/>
        <w:jc w:val="both"/>
        <w:rPr>
          <w:rFonts w:hint="eastAsia" w:ascii="宋体" w:hAnsi="宋体" w:eastAsia="宋体" w:cs="宋体"/>
          <w:b/>
          <w:bCs/>
          <w:kern w:val="0"/>
          <w:sz w:val="24"/>
          <w:szCs w:val="24"/>
          <w:lang w:val="en-US"/>
        </w:rPr>
      </w:pPr>
    </w:p>
    <w:p>
      <w:pPr>
        <w:keepNext w:val="0"/>
        <w:keepLines w:val="0"/>
        <w:widowControl w:val="0"/>
        <w:suppressLineNumbers w:val="0"/>
        <w:snapToGrid w:val="0"/>
        <w:spacing w:before="0" w:beforeAutospacing="0" w:after="0" w:afterAutospacing="0" w:line="340" w:lineRule="exact"/>
        <w:ind w:left="0" w:right="0" w:firstLine="420"/>
        <w:jc w:val="both"/>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bidi="ar"/>
        </w:rPr>
        <w:t>二、栾博课题组</w:t>
      </w:r>
    </w:p>
    <w:p>
      <w:pPr>
        <w:keepNext w:val="0"/>
        <w:keepLines w:val="0"/>
        <w:widowControl w:val="0"/>
        <w:suppressLineNumbers w:val="0"/>
        <w:snapToGrid w:val="0"/>
        <w:spacing w:before="0" w:beforeAutospacing="0" w:after="0" w:afterAutospacing="0" w:line="340" w:lineRule="exact"/>
        <w:ind w:left="0" w:right="0" w:firstLine="482" w:firstLineChars="200"/>
        <w:jc w:val="both"/>
        <w:rPr>
          <w:rFonts w:hint="eastAsia" w:ascii="宋体" w:hAnsi="宋体" w:eastAsia="宋体" w:cs="宋体"/>
          <w:b/>
          <w:bCs/>
          <w:kern w:val="0"/>
          <w:sz w:val="24"/>
          <w:szCs w:val="24"/>
          <w:lang w:val="en-US"/>
        </w:rPr>
      </w:pPr>
      <w:r>
        <w:rPr>
          <w:rFonts w:hint="eastAsia" w:ascii="宋体" w:hAnsi="宋体" w:eastAsia="宋体" w:cs="宋体"/>
          <w:b/>
          <w:bCs/>
          <w:color w:val="333333"/>
          <w:kern w:val="2"/>
          <w:sz w:val="24"/>
          <w:szCs w:val="24"/>
          <w:shd w:val="clear" w:fill="FFFFFF"/>
          <w:lang w:val="en-US" w:eastAsia="zh-CN" w:bidi="ar"/>
        </w:rPr>
        <w:t>课题组介绍：</w:t>
      </w:r>
      <w:r>
        <w:rPr>
          <w:rFonts w:hint="eastAsia" w:ascii="宋体" w:hAnsi="宋体" w:eastAsia="宋体" w:cs="宋体"/>
          <w:bCs/>
          <w:kern w:val="2"/>
          <w:sz w:val="24"/>
          <w:szCs w:val="24"/>
          <w:lang w:val="en-US" w:eastAsia="zh-CN" w:bidi="ar"/>
        </w:rPr>
        <w:t>栾博课题组长期以景观学与环境学结合、产学研联动的方式从事绿色基础设施和低碳韧性景观的科学研究、技术开发与设计实践工作，已主持承担国家与省部级科研课题7项，包括主持多项国家自然科学基金、广东省自然科学基金面上项目、住建部科技项目；主持完成设计与技术咨询项目100余项，建成项目获国际大奖10余项。目前，该课题组聚焦库—河—湾生物栖息地修复和生态韧性构建技术研究，研发可推广、可复制的基于自然解决方案生物保护与韧性协同的技术集成。根据工作需要，课题组拟招收博士后1人开展科研工作。</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b/>
          <w:bCs w:val="0"/>
          <w:color w:val="333333"/>
          <w:sz w:val="24"/>
          <w:szCs w:val="24"/>
          <w:shd w:val="clear" w:fill="FFFFFF"/>
          <w:vertAlign w:val="baseline"/>
          <w:lang w:val="en-US"/>
        </w:rPr>
      </w:pPr>
      <w:r>
        <w:rPr>
          <w:rFonts w:hint="eastAsia" w:ascii="宋体" w:hAnsi="宋体" w:eastAsia="宋体" w:cs="宋体"/>
          <w:b/>
          <w:bCs w:val="0"/>
          <w:color w:val="333333"/>
          <w:kern w:val="2"/>
          <w:sz w:val="24"/>
          <w:szCs w:val="24"/>
          <w:shd w:val="clear" w:fill="FFFFFF"/>
          <w:vertAlign w:val="baseline"/>
          <w:lang w:val="en-US" w:eastAsia="zh-CN" w:bidi="ar"/>
        </w:rPr>
        <w:t>研究方向：海岸带生态空间适应性减灾效应研究</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color w:val="333333"/>
          <w:sz w:val="24"/>
          <w:szCs w:val="24"/>
          <w:shd w:val="clear" w:fill="FFFFFF"/>
          <w:vertAlign w:val="baseline"/>
          <w:lang w:val="en-US"/>
        </w:rPr>
      </w:pPr>
      <w:r>
        <w:rPr>
          <w:rFonts w:hint="eastAsia" w:ascii="宋体" w:hAnsi="宋体" w:eastAsia="宋体" w:cs="宋体"/>
          <w:b/>
          <w:bCs w:val="0"/>
          <w:color w:val="333333"/>
          <w:kern w:val="2"/>
          <w:sz w:val="24"/>
          <w:szCs w:val="24"/>
          <w:shd w:val="clear" w:fill="FFFFFF"/>
          <w:vertAlign w:val="baseline"/>
          <w:lang w:val="en-US" w:eastAsia="zh-CN" w:bidi="ar"/>
        </w:rPr>
        <w:t>研究内容：</w:t>
      </w:r>
      <w:r>
        <w:rPr>
          <w:rFonts w:hint="eastAsia" w:ascii="宋体" w:hAnsi="宋体" w:eastAsia="宋体" w:cs="宋体"/>
          <w:color w:val="000000"/>
          <w:kern w:val="2"/>
          <w:sz w:val="24"/>
          <w:szCs w:val="24"/>
          <w:shd w:val="clear" w:fill="FFFFFF"/>
          <w:vertAlign w:val="baseline"/>
          <w:lang w:val="zh-TW" w:eastAsia="zh-TW" w:bidi="ar"/>
        </w:rPr>
        <w:t>开展生态环境评估与对策研究、生态经济体系建设、大湾区生态文明建设研究等工作。</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b/>
          <w:bCs w:val="0"/>
          <w:color w:val="333333"/>
          <w:sz w:val="24"/>
          <w:szCs w:val="24"/>
          <w:shd w:val="clear" w:fill="FFFFFF"/>
          <w:vertAlign w:val="baseline"/>
          <w:lang w:val="en-US"/>
        </w:rPr>
      </w:pPr>
      <w:r>
        <w:rPr>
          <w:rFonts w:hint="eastAsia" w:ascii="宋体" w:hAnsi="宋体" w:eastAsia="宋体" w:cs="宋体"/>
          <w:b/>
          <w:bCs w:val="0"/>
          <w:color w:val="333333"/>
          <w:kern w:val="2"/>
          <w:sz w:val="24"/>
          <w:szCs w:val="24"/>
          <w:shd w:val="clear" w:fill="FFFFFF"/>
          <w:vertAlign w:val="baseline"/>
          <w:lang w:val="en-US" w:eastAsia="zh-CN" w:bidi="ar"/>
        </w:rPr>
        <w:t>应聘要求：</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color w:val="333333"/>
          <w:kern w:val="0"/>
          <w:sz w:val="24"/>
          <w:szCs w:val="24"/>
          <w:shd w:val="clear" w:fill="FFFFFF"/>
          <w:vertAlign w:val="baseline"/>
          <w:lang w:val="en-US" w:eastAsia="zh-CN" w:bidi="ar"/>
        </w:rPr>
        <w:t>（</w:t>
      </w:r>
      <w:r>
        <w:rPr>
          <w:rFonts w:hint="eastAsia" w:ascii="宋体" w:hAnsi="宋体" w:eastAsia="宋体" w:cs="宋体"/>
          <w:bCs/>
          <w:kern w:val="2"/>
          <w:sz w:val="24"/>
          <w:szCs w:val="24"/>
          <w:shd w:val="clear" w:fill="FFFFFF"/>
          <w:vertAlign w:val="baseline"/>
          <w:lang w:val="en-US" w:eastAsia="zh-CN" w:bidi="ar"/>
        </w:rPr>
        <w:t>1）专业背景：生态学、海洋环境科学、环境规划管理、地理学、生态经济及生态系统服务估值方向相关专业。</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（2）研究经验：具有负责区域生态环境评估、生态系统服务估值、资源环境承载力监测预警、生态经济体系建设、城市生态规划等相关课题研究经历者优先。</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（3）软件要求：掌握Arcgis、CAD等软件模型，熟练使用SPSS等统计分析工具。</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b/>
          <w:bCs w:val="0"/>
          <w:color w:val="333333"/>
          <w:sz w:val="24"/>
          <w:szCs w:val="24"/>
          <w:shd w:val="clear" w:fill="FFFFFF"/>
          <w:vertAlign w:val="baseline"/>
          <w:lang w:val="en-US"/>
        </w:rPr>
      </w:pPr>
      <w:r>
        <w:rPr>
          <w:rFonts w:hint="eastAsia" w:ascii="宋体" w:hAnsi="宋体" w:eastAsia="宋体" w:cs="宋体"/>
          <w:b/>
          <w:bCs w:val="0"/>
          <w:color w:val="333333"/>
          <w:kern w:val="2"/>
          <w:sz w:val="24"/>
          <w:szCs w:val="24"/>
          <w:shd w:val="clear" w:fill="FFFFFF"/>
          <w:vertAlign w:val="baseline"/>
          <w:lang w:val="en-US" w:eastAsia="zh-CN" w:bidi="ar"/>
        </w:rPr>
        <w:t>申请条件：</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（1）学历要求：已具有博士学位或者在近期内能顺利完成博士论文答辩，获博士学位不超过3年，35岁以下；</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（2）在重要学术期刊发表论文，有SCI发表记录（第一作者）；</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（3）具有良好逻辑思维能力、独立研究能力和严谨的科研工作态度，具有良好组织协调能力和强烈团队协作精神；</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（4）工作地点：深圳。</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b/>
          <w:bCs w:val="0"/>
          <w:sz w:val="24"/>
          <w:szCs w:val="24"/>
          <w:shd w:val="clear" w:fill="FFFFFF"/>
          <w:vertAlign w:val="baseline"/>
          <w:lang w:val="en-US"/>
        </w:rPr>
      </w:pPr>
      <w:r>
        <w:rPr>
          <w:rFonts w:hint="eastAsia" w:ascii="宋体" w:hAnsi="宋体" w:eastAsia="宋体" w:cs="宋体"/>
          <w:b/>
          <w:bCs w:val="0"/>
          <w:kern w:val="2"/>
          <w:sz w:val="24"/>
          <w:szCs w:val="24"/>
          <w:shd w:val="clear" w:fill="FFFFFF"/>
          <w:vertAlign w:val="baseline"/>
          <w:lang w:val="en-US" w:eastAsia="zh-CN" w:bidi="ar"/>
        </w:rPr>
        <w:t>工作待遇：</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color w:val="262626"/>
          <w:kern w:val="0"/>
          <w:sz w:val="24"/>
          <w:szCs w:val="24"/>
          <w:shd w:val="clear" w:fill="FFFFFF"/>
          <w:vertAlign w:val="baseline"/>
          <w:lang w:val="en-US"/>
        </w:rPr>
      </w:pPr>
      <w:r>
        <w:rPr>
          <w:rFonts w:hint="eastAsia" w:ascii="宋体" w:hAnsi="宋体" w:eastAsia="宋体" w:cs="宋体"/>
          <w:color w:val="262626"/>
          <w:kern w:val="0"/>
          <w:sz w:val="24"/>
          <w:szCs w:val="24"/>
          <w:shd w:val="clear" w:fill="FFFFFF"/>
          <w:vertAlign w:val="baseline"/>
          <w:lang w:val="en-US" w:eastAsia="zh-CN" w:bidi="ar"/>
        </w:rPr>
        <w:t>（1）基础补贴及薪资不低于30万/年，具体面议。享受国家规定的相关福利；</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color w:val="262626"/>
          <w:kern w:val="0"/>
          <w:sz w:val="24"/>
          <w:szCs w:val="24"/>
          <w:shd w:val="clear" w:fill="FFFFFF"/>
          <w:vertAlign w:val="baseline"/>
          <w:lang w:val="en-US"/>
        </w:rPr>
      </w:pPr>
      <w:r>
        <w:rPr>
          <w:rFonts w:hint="eastAsia" w:ascii="宋体" w:hAnsi="宋体" w:eastAsia="宋体" w:cs="宋体"/>
          <w:color w:val="262626"/>
          <w:kern w:val="0"/>
          <w:sz w:val="24"/>
          <w:szCs w:val="24"/>
          <w:shd w:val="clear" w:fill="FFFFFF"/>
          <w:vertAlign w:val="baseline"/>
          <w:lang w:val="en-US" w:eastAsia="zh-CN" w:bidi="ar"/>
        </w:rPr>
        <w:t>（2）入站要求同深港产学研基地（北京大学香港科技大学深圳研修院）博士后工作站；</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color w:val="262626"/>
          <w:kern w:val="0"/>
          <w:sz w:val="24"/>
          <w:szCs w:val="24"/>
          <w:shd w:val="clear" w:fill="FFFFFF"/>
          <w:vertAlign w:val="baseline"/>
          <w:lang w:val="en-US"/>
        </w:rPr>
      </w:pPr>
      <w:r>
        <w:rPr>
          <w:rFonts w:hint="eastAsia" w:ascii="宋体" w:hAnsi="宋体" w:eastAsia="宋体" w:cs="宋体"/>
          <w:color w:val="262626"/>
          <w:kern w:val="0"/>
          <w:sz w:val="24"/>
          <w:szCs w:val="24"/>
          <w:shd w:val="clear" w:fill="FFFFFF"/>
          <w:vertAlign w:val="baseline"/>
          <w:lang w:val="en-US" w:eastAsia="zh-CN" w:bidi="ar"/>
        </w:rPr>
        <w:t>（3）提供充足的研究经费，配备相应的科研助手和所需的实验仪器设备。</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应聘材料</w:t>
      </w:r>
      <w:r>
        <w:rPr>
          <w:rFonts w:hint="eastAsia" w:ascii="宋体" w:hAnsi="宋体" w:eastAsia="宋体" w:cs="宋体"/>
          <w:color w:val="000000"/>
          <w:kern w:val="0"/>
          <w:sz w:val="24"/>
          <w:szCs w:val="24"/>
          <w:shd w:val="clear" w:fill="FFFFFF"/>
          <w:vertAlign w:val="baseline"/>
          <w:lang w:val="en-US" w:eastAsia="zh-CN" w:bidi="ar"/>
        </w:rPr>
        <w:t>：</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（1）个人简历（包括：基本信息、教育经历、课题经验、重要获奖情况等佐证资料）</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（2）学位论文、期刊论文、出版著作或其他知识产权成果；</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（3）负责或参与研究课题简介。</w:t>
      </w:r>
    </w:p>
    <w:p>
      <w:pPr>
        <w:keepNext w:val="0"/>
        <w:keepLines w:val="0"/>
        <w:widowControl/>
        <w:suppressLineNumbers w:val="0"/>
        <w:shd w:val="clear" w:fill="FFFFFF"/>
        <w:adjustRightInd w:val="0"/>
        <w:snapToGrid w:val="0"/>
        <w:spacing w:before="0" w:beforeAutospacing="0" w:after="0" w:afterAutospacing="0" w:line="340" w:lineRule="exact"/>
        <w:ind w:left="0" w:right="0" w:firstLine="482" w:firstLineChars="200"/>
        <w:jc w:val="both"/>
        <w:textAlignment w:val="baseline"/>
        <w:rPr>
          <w:rFonts w:hint="eastAsia" w:ascii="宋体" w:hAnsi="宋体" w:eastAsia="宋体" w:cs="宋体"/>
          <w:b/>
          <w:bCs/>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资料投递：</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有意者请将应聘材料发送至电子邮箱：gi@ier.org.cn，邮件主题命名为“应聘岗位+姓名+专业+高校人才网”。</w:t>
      </w:r>
    </w:p>
    <w:p>
      <w:pPr>
        <w:keepNext w:val="0"/>
        <w:keepLines w:val="0"/>
        <w:widowControl/>
        <w:suppressLineNumbers w:val="0"/>
        <w:shd w:val="clear" w:fill="FFFFFF"/>
        <w:adjustRightInd w:val="0"/>
        <w:snapToGrid w:val="0"/>
        <w:spacing w:before="0" w:beforeAutospacing="0" w:after="0" w:afterAutospacing="0" w:line="340" w:lineRule="exact"/>
        <w:ind w:left="0" w:right="0" w:firstLine="480" w:firstLineChars="200"/>
        <w:jc w:val="both"/>
        <w:textAlignment w:val="baseline"/>
        <w:rPr>
          <w:rFonts w:hint="eastAsia" w:ascii="宋体" w:hAnsi="宋体" w:eastAsia="宋体" w:cs="宋体"/>
          <w:bCs/>
          <w:sz w:val="24"/>
          <w:szCs w:val="24"/>
          <w:shd w:val="clear" w:fill="FFFFFF"/>
          <w:vertAlign w:val="baseline"/>
          <w:lang w:val="en-US"/>
        </w:rPr>
      </w:pPr>
      <w:r>
        <w:rPr>
          <w:rFonts w:hint="eastAsia" w:ascii="宋体" w:hAnsi="宋体" w:eastAsia="宋体" w:cs="宋体"/>
          <w:bCs/>
          <w:kern w:val="2"/>
          <w:sz w:val="24"/>
          <w:szCs w:val="24"/>
          <w:shd w:val="clear" w:fill="FFFFFF"/>
          <w:vertAlign w:val="baseline"/>
          <w:lang w:val="en-US" w:eastAsia="zh-CN" w:bidi="ar"/>
        </w:rPr>
        <w:t xml:space="preserve">联系地址：深圳南山高新南区深港产学研基地大楼西座    邮编：518057     </w:t>
      </w:r>
    </w:p>
    <w:p>
      <w:pPr>
        <w:keepNext w:val="0"/>
        <w:keepLines w:val="0"/>
        <w:widowControl/>
        <w:suppressLineNumbers w:val="0"/>
        <w:snapToGrid w:val="0"/>
        <w:spacing w:before="0" w:beforeAutospacing="0" w:after="0" w:afterAutospacing="0" w:line="340" w:lineRule="exact"/>
        <w:ind w:left="0" w:right="0" w:firstLine="480" w:firstLineChars="200"/>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联系人：杨老师     0755-26984859</w:t>
      </w:r>
    </w:p>
    <w:p>
      <w:pPr>
        <w:keepNext w:val="0"/>
        <w:keepLines w:val="0"/>
        <w:widowControl w:val="0"/>
        <w:suppressLineNumbers w:val="0"/>
        <w:spacing w:before="0" w:beforeAutospacing="0" w:after="0" w:afterAutospacing="0" w:line="340" w:lineRule="exact"/>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40" w:lineRule="exact"/>
        <w:ind w:left="0" w:right="0" w:firstLine="252" w:firstLineChars="100"/>
        <w:jc w:val="both"/>
        <w:rPr>
          <w:rFonts w:hint="eastAsia" w:ascii="宋体" w:hAnsi="宋体"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348012D0"/>
    <w:rsid w:val="37FD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rFonts w:hint="default" w:ascii="Times New Roman" w:hAnsi="Times New Roman" w:cs="Times New Roman"/>
      <w:color w:val="0000FF"/>
      <w:u w:val="single"/>
    </w:rPr>
  </w:style>
  <w:style w:type="character" w:customStyle="1" w:styleId="7">
    <w:name w:val="Heading 1 Char"/>
    <w:basedOn w:val="4"/>
    <w:link w:val="2"/>
    <w:uiPriority w:val="0"/>
    <w:rPr>
      <w:rFonts w:hint="eastAsia" w:ascii="宋体" w:hAnsi="宋体" w:eastAsia="宋体" w:cs="宋体"/>
      <w:b/>
      <w:bCs/>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759</Words>
  <Characters>834</Characters>
  <Lines>0</Lines>
  <Paragraphs>0</Paragraphs>
  <TotalTime>1</TotalTime>
  <ScaleCrop>false</ScaleCrop>
  <LinksUpToDate>false</LinksUpToDate>
  <CharactersWithSpaces>893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07AB3F03E9F047038E7749165628502E</vt:lpwstr>
  </property>
</Properties>
</file>