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napToGrid w:val="0"/>
        <w:spacing w:before="0" w:after="0" w:line="360" w:lineRule="auto"/>
        <w:contextualSpacing/>
        <w:jc w:val="left"/>
        <w:rPr>
          <w:rFonts w:ascii="宋体" w:hAnsi="宋体" w:eastAsia="宋体"/>
          <w:b w:val="0"/>
          <w:bCs w:val="0"/>
          <w:sz w:val="28"/>
          <w:szCs w:val="28"/>
        </w:rPr>
      </w:pPr>
      <w:r>
        <w:rPr>
          <w:rFonts w:hint="eastAsia" w:ascii="宋体" w:hAnsi="宋体" w:eastAsia="宋体"/>
          <w:b w:val="0"/>
          <w:bCs w:val="0"/>
          <w:sz w:val="28"/>
          <w:szCs w:val="28"/>
        </w:rPr>
        <w:t>附件1</w:t>
      </w:r>
    </w:p>
    <w:p>
      <w:pPr>
        <w:pStyle w:val="4"/>
        <w:snapToGrid w:val="0"/>
        <w:spacing w:before="0" w:after="0" w:line="360" w:lineRule="auto"/>
        <w:contextualSpacing/>
        <w:jc w:val="center"/>
        <w:rPr>
          <w:rFonts w:ascii="宋体" w:hAnsi="宋体" w:eastAsia="宋体"/>
          <w:sz w:val="44"/>
          <w:szCs w:val="44"/>
        </w:rPr>
      </w:pPr>
      <w:r>
        <w:rPr>
          <w:rFonts w:hint="eastAsia" w:ascii="宋体" w:hAnsi="宋体" w:eastAsia="宋体"/>
          <w:sz w:val="44"/>
          <w:szCs w:val="44"/>
        </w:rPr>
        <w:t>桂林</w:t>
      </w:r>
      <w:r>
        <w:rPr>
          <w:rFonts w:ascii="宋体" w:hAnsi="宋体" w:eastAsia="宋体"/>
          <w:sz w:val="44"/>
          <w:szCs w:val="44"/>
        </w:rPr>
        <w:t>学院</w:t>
      </w:r>
      <w:r>
        <w:rPr>
          <w:rFonts w:hint="eastAsia" w:ascii="宋体" w:hAnsi="宋体" w:eastAsia="宋体"/>
          <w:sz w:val="44"/>
          <w:szCs w:val="44"/>
        </w:rPr>
        <w:t>2022年</w:t>
      </w:r>
      <w:r>
        <w:rPr>
          <w:rFonts w:hint="eastAsia" w:ascii="黑体" w:hAnsi="黑体" w:eastAsia="黑体"/>
          <w:sz w:val="44"/>
          <w:szCs w:val="44"/>
          <w:u w:val="single"/>
        </w:rPr>
        <w:t>专职教师</w:t>
      </w:r>
      <w:r>
        <w:rPr>
          <w:rFonts w:hint="eastAsia" w:ascii="宋体" w:hAnsi="宋体" w:eastAsia="宋体"/>
          <w:sz w:val="44"/>
          <w:szCs w:val="44"/>
        </w:rPr>
        <w:t>招聘计划信息</w:t>
      </w:r>
      <w:r>
        <w:rPr>
          <w:rFonts w:ascii="宋体" w:hAnsi="宋体" w:eastAsia="宋体"/>
          <w:sz w:val="44"/>
          <w:szCs w:val="44"/>
        </w:rPr>
        <w:t>表</w:t>
      </w:r>
    </w:p>
    <w:tbl>
      <w:tblPr>
        <w:tblStyle w:val="10"/>
        <w:tblW w:w="155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6"/>
        <w:gridCol w:w="1642"/>
        <w:gridCol w:w="1169"/>
        <w:gridCol w:w="541"/>
        <w:gridCol w:w="1859"/>
        <w:gridCol w:w="1870"/>
        <w:gridCol w:w="2550"/>
        <w:gridCol w:w="1961"/>
        <w:gridCol w:w="1990"/>
        <w:gridCol w:w="4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506" w:type="dxa"/>
            <w:vMerge w:val="restart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用人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单位</w:t>
            </w:r>
          </w:p>
        </w:tc>
        <w:tc>
          <w:tcPr>
            <w:tcW w:w="1642" w:type="dxa"/>
            <w:vMerge w:val="restart"/>
            <w:tcBorders>
              <w:top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pacing w:val="0"/>
                <w:kern w:val="1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pacing w:val="0"/>
                <w:kern w:val="18"/>
                <w:sz w:val="18"/>
                <w:szCs w:val="18"/>
                <w:highlight w:val="none"/>
              </w:rPr>
              <w:t>招聘岗位</w:t>
            </w:r>
          </w:p>
        </w:tc>
        <w:tc>
          <w:tcPr>
            <w:tcW w:w="1169" w:type="dxa"/>
            <w:vMerge w:val="restart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岗位代码</w:t>
            </w:r>
          </w:p>
        </w:tc>
        <w:tc>
          <w:tcPr>
            <w:tcW w:w="541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8240" w:type="dxa"/>
            <w:gridSpan w:val="4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任职资格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与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条件</w:t>
            </w:r>
          </w:p>
        </w:tc>
        <w:tc>
          <w:tcPr>
            <w:tcW w:w="199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联系方式</w:t>
            </w:r>
          </w:p>
        </w:tc>
        <w:tc>
          <w:tcPr>
            <w:tcW w:w="41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06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</w:rPr>
            </w:pPr>
          </w:p>
        </w:tc>
        <w:tc>
          <w:tcPr>
            <w:tcW w:w="1642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pacing w:val="0"/>
                <w:kern w:val="18"/>
              </w:rPr>
            </w:pPr>
          </w:p>
        </w:tc>
        <w:tc>
          <w:tcPr>
            <w:tcW w:w="1169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</w:rPr>
            </w:pPr>
          </w:p>
        </w:tc>
        <w:tc>
          <w:tcPr>
            <w:tcW w:w="541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859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b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学历学位／职称</w:t>
            </w:r>
          </w:p>
        </w:tc>
        <w:tc>
          <w:tcPr>
            <w:tcW w:w="1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b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二级学科／专业（类）</w:t>
            </w:r>
          </w:p>
        </w:tc>
        <w:tc>
          <w:tcPr>
            <w:tcW w:w="2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b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工作技能／能力</w:t>
            </w:r>
          </w:p>
        </w:tc>
        <w:tc>
          <w:tcPr>
            <w:tcW w:w="1961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承担课程（至少3门）</w:t>
            </w:r>
          </w:p>
        </w:tc>
        <w:tc>
          <w:tcPr>
            <w:tcW w:w="19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left"/>
              <w:rPr>
                <w:rFonts w:hint="eastAsia" w:ascii="宋体" w:hAnsi="宋体" w:eastAsia="宋体" w:cs="宋体"/>
              </w:rPr>
            </w:pPr>
          </w:p>
        </w:tc>
        <w:tc>
          <w:tcPr>
            <w:tcW w:w="41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  <w:jc w:val="center"/>
        </w:trPr>
        <w:tc>
          <w:tcPr>
            <w:tcW w:w="1506" w:type="dxa"/>
            <w:vMerge w:val="restart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eastAsia="宋体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语言文学学院</w:t>
            </w:r>
          </w:p>
        </w:tc>
        <w:tc>
          <w:tcPr>
            <w:tcW w:w="1642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kern w:val="18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kern w:val="18"/>
                <w:sz w:val="18"/>
                <w:szCs w:val="18"/>
                <w:lang w:eastAsia="zh-CN"/>
              </w:rPr>
              <w:t>【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kern w:val="18"/>
                <w:sz w:val="18"/>
                <w:szCs w:val="18"/>
              </w:rPr>
              <w:t>汉语言文学、汉语国际教育专业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kern w:val="18"/>
                <w:sz w:val="18"/>
                <w:szCs w:val="18"/>
                <w:lang w:eastAsia="zh-CN"/>
              </w:rPr>
              <w:t>】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kern w:val="18"/>
                <w:sz w:val="18"/>
                <w:szCs w:val="18"/>
                <w:highlight w:val="none"/>
              </w:rPr>
              <w:t>古代汉语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kern w:val="18"/>
                <w:sz w:val="18"/>
                <w:szCs w:val="18"/>
                <w:highlight w:val="none"/>
                <w:lang w:val="en-US" w:eastAsia="zh-CN"/>
              </w:rPr>
              <w:t>课教师</w:t>
            </w:r>
          </w:p>
        </w:tc>
        <w:tc>
          <w:tcPr>
            <w:tcW w:w="1169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GYZ20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2200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54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1</w:t>
            </w:r>
          </w:p>
        </w:tc>
        <w:tc>
          <w:tcPr>
            <w:tcW w:w="185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硕士以上学位或中级以上职称，博士优先</w:t>
            </w:r>
          </w:p>
        </w:tc>
        <w:tc>
          <w:tcPr>
            <w:tcW w:w="187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与招聘岗位高度匹配的学科专业</w:t>
            </w:r>
          </w:p>
        </w:tc>
        <w:tc>
          <w:tcPr>
            <w:tcW w:w="255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符合“至善”高层次人才聘用条件者优先</w:t>
            </w:r>
          </w:p>
        </w:tc>
        <w:tc>
          <w:tcPr>
            <w:tcW w:w="196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古代汉语、文字学、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文言文教学</w:t>
            </w:r>
          </w:p>
        </w:tc>
        <w:tc>
          <w:tcPr>
            <w:tcW w:w="199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联系地址：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至善楼一区103室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联系人：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林老师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联系电话：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0773-3696310、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15077301616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E-mail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both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loveyuyan2019@sina.com</w:t>
            </w:r>
          </w:p>
        </w:tc>
        <w:tc>
          <w:tcPr>
            <w:tcW w:w="413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506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642" w:type="dxa"/>
            <w:vMerge w:val="restart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kern w:val="18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kern w:val="18"/>
                <w:sz w:val="18"/>
                <w:szCs w:val="18"/>
                <w:lang w:eastAsia="zh-CN"/>
              </w:rPr>
              <w:t>【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kern w:val="18"/>
                <w:sz w:val="18"/>
                <w:szCs w:val="18"/>
              </w:rPr>
              <w:t>汉语言文学、汉语国际教育专业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kern w:val="18"/>
                <w:sz w:val="18"/>
                <w:szCs w:val="18"/>
                <w:lang w:eastAsia="zh-CN"/>
              </w:rPr>
              <w:t>】</w:t>
            </w:r>
            <w:r>
              <w:rPr>
                <w:rFonts w:hint="eastAsia" w:ascii="宋体" w:hAnsi="宋体" w:eastAsia="宋体" w:cs="宋体"/>
                <w:color w:val="auto"/>
                <w:kern w:val="18"/>
                <w:sz w:val="18"/>
                <w:szCs w:val="18"/>
              </w:rPr>
              <w:t>现代汉语、语言学理论课教师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GYZ20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2200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54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1</w:t>
            </w:r>
          </w:p>
        </w:tc>
        <w:tc>
          <w:tcPr>
            <w:tcW w:w="185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硕士以上学位或中级以上职称，博士优先</w:t>
            </w:r>
          </w:p>
        </w:tc>
        <w:tc>
          <w:tcPr>
            <w:tcW w:w="1870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与招聘岗位高度匹配的学科专业</w:t>
            </w:r>
          </w:p>
        </w:tc>
        <w:tc>
          <w:tcPr>
            <w:tcW w:w="2550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i/>
                <w:i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符合“至善”高层次人才聘用条件者优先</w:t>
            </w:r>
          </w:p>
        </w:tc>
        <w:tc>
          <w:tcPr>
            <w:tcW w:w="1961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现代汉语、语言学概论、语法学</w:t>
            </w:r>
          </w:p>
        </w:tc>
        <w:tc>
          <w:tcPr>
            <w:tcW w:w="1990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13" w:type="dxa"/>
            <w:vMerge w:val="restart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506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642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kern w:val="18"/>
                <w:sz w:val="18"/>
                <w:szCs w:val="18"/>
                <w:lang w:bidi="ar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GYZ20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2200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3</w:t>
            </w:r>
          </w:p>
        </w:tc>
        <w:tc>
          <w:tcPr>
            <w:tcW w:w="54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≥1</w:t>
            </w:r>
          </w:p>
        </w:tc>
        <w:tc>
          <w:tcPr>
            <w:tcW w:w="185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博士或高级职称（含退休，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年龄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≤63岁）</w:t>
            </w:r>
          </w:p>
        </w:tc>
        <w:tc>
          <w:tcPr>
            <w:tcW w:w="1870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550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961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990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13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506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642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kern w:val="18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kern w:val="18"/>
                <w:sz w:val="18"/>
                <w:szCs w:val="18"/>
                <w:lang w:eastAsia="zh-CN"/>
              </w:rPr>
              <w:t>【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kern w:val="18"/>
                <w:sz w:val="18"/>
                <w:szCs w:val="18"/>
              </w:rPr>
              <w:t>汉语言文学、汉语国际教育专业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kern w:val="18"/>
                <w:sz w:val="18"/>
                <w:szCs w:val="18"/>
                <w:lang w:eastAsia="zh-CN"/>
              </w:rPr>
              <w:t>】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kern w:val="18"/>
                <w:sz w:val="18"/>
                <w:szCs w:val="18"/>
              </w:rPr>
              <w:t>中国现当代文学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kern w:val="18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kern w:val="18"/>
                <w:sz w:val="18"/>
                <w:szCs w:val="18"/>
                <w:lang w:val="en-US" w:eastAsia="zh-CN"/>
              </w:rPr>
              <w:t>写作课教师</w:t>
            </w:r>
          </w:p>
        </w:tc>
        <w:tc>
          <w:tcPr>
            <w:tcW w:w="1169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GYZ20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2200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4</w:t>
            </w:r>
          </w:p>
        </w:tc>
        <w:tc>
          <w:tcPr>
            <w:tcW w:w="54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1</w:t>
            </w:r>
          </w:p>
        </w:tc>
        <w:tc>
          <w:tcPr>
            <w:tcW w:w="185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硕士以上学位或中级以上职称，博士优先</w:t>
            </w:r>
          </w:p>
        </w:tc>
        <w:tc>
          <w:tcPr>
            <w:tcW w:w="1870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与招聘岗位高度匹配的学科专业</w:t>
            </w:r>
          </w:p>
        </w:tc>
        <w:tc>
          <w:tcPr>
            <w:tcW w:w="2550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符合“至善”高层次人才聘用条件者优先</w:t>
            </w:r>
          </w:p>
        </w:tc>
        <w:tc>
          <w:tcPr>
            <w:tcW w:w="1961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中国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现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代文学、中国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当代文学、基础写作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或创意写作</w:t>
            </w:r>
          </w:p>
        </w:tc>
        <w:tc>
          <w:tcPr>
            <w:tcW w:w="1990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413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506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642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pacing w:val="0"/>
                <w:kern w:val="18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GYZ20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2200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54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≥1</w:t>
            </w:r>
          </w:p>
        </w:tc>
        <w:tc>
          <w:tcPr>
            <w:tcW w:w="185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博士或高级职称（含退休，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年龄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≤63岁）</w:t>
            </w:r>
          </w:p>
        </w:tc>
        <w:tc>
          <w:tcPr>
            <w:tcW w:w="1870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550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961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990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413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06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642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pacing w:val="0"/>
                <w:kern w:val="18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kern w:val="18"/>
                <w:sz w:val="18"/>
                <w:szCs w:val="18"/>
                <w:lang w:eastAsia="zh-CN"/>
              </w:rPr>
              <w:t>【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kern w:val="18"/>
                <w:sz w:val="18"/>
                <w:szCs w:val="18"/>
              </w:rPr>
              <w:t>汉语言文学、汉语国际教育专业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kern w:val="18"/>
                <w:sz w:val="18"/>
                <w:szCs w:val="18"/>
                <w:lang w:eastAsia="zh-CN"/>
              </w:rPr>
              <w:t>】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kern w:val="18"/>
                <w:sz w:val="18"/>
                <w:szCs w:val="18"/>
              </w:rPr>
              <w:t>中国古代文学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kern w:val="18"/>
                <w:sz w:val="18"/>
                <w:szCs w:val="18"/>
                <w:lang w:eastAsia="zh-CN"/>
              </w:rPr>
              <w:t>课教师</w:t>
            </w:r>
          </w:p>
        </w:tc>
        <w:tc>
          <w:tcPr>
            <w:tcW w:w="1169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GYZ20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2200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54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185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硕士以上学位或中级以上职称，博士优先</w:t>
            </w:r>
          </w:p>
        </w:tc>
        <w:tc>
          <w:tcPr>
            <w:tcW w:w="1870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与招聘岗位高度匹配的学科专业</w:t>
            </w:r>
          </w:p>
        </w:tc>
        <w:tc>
          <w:tcPr>
            <w:tcW w:w="2550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符合“至善”高层次人才聘用条件者优先</w:t>
            </w:r>
          </w:p>
        </w:tc>
        <w:tc>
          <w:tcPr>
            <w:tcW w:w="1961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中国古代文学、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中国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文学批评、诗词鉴赏</w:t>
            </w:r>
          </w:p>
        </w:tc>
        <w:tc>
          <w:tcPr>
            <w:tcW w:w="1990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413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06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642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pacing w:val="0"/>
                <w:kern w:val="18"/>
                <w:sz w:val="18"/>
                <w:szCs w:val="18"/>
                <w:lang w:bidi="ar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GYZ20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2200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54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≥1</w:t>
            </w:r>
          </w:p>
        </w:tc>
        <w:tc>
          <w:tcPr>
            <w:tcW w:w="185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博士或高级职称（含退休，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年龄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≤63岁）</w:t>
            </w:r>
          </w:p>
        </w:tc>
        <w:tc>
          <w:tcPr>
            <w:tcW w:w="1870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550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961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990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413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506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pacing w:val="0"/>
                <w:kern w:val="18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kern w:val="18"/>
                <w:sz w:val="18"/>
                <w:szCs w:val="18"/>
                <w:lang w:eastAsia="zh-CN"/>
              </w:rPr>
              <w:t>【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kern w:val="18"/>
                <w:sz w:val="18"/>
                <w:szCs w:val="18"/>
              </w:rPr>
              <w:t>汉语言文学专业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kern w:val="18"/>
                <w:sz w:val="18"/>
                <w:szCs w:val="18"/>
                <w:lang w:eastAsia="zh-CN"/>
              </w:rPr>
              <w:t>】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kern w:val="18"/>
                <w:sz w:val="18"/>
                <w:szCs w:val="18"/>
              </w:rPr>
              <w:t>中学语文教学论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kern w:val="18"/>
                <w:sz w:val="18"/>
                <w:szCs w:val="18"/>
                <w:lang w:eastAsia="zh-CN"/>
              </w:rPr>
              <w:t>课教师</w:t>
            </w:r>
          </w:p>
        </w:tc>
        <w:tc>
          <w:tcPr>
            <w:tcW w:w="11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GYZ20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2200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54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185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硕士以上学位或中级以上职称，博士优先</w:t>
            </w:r>
          </w:p>
        </w:tc>
        <w:tc>
          <w:tcPr>
            <w:tcW w:w="187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 w:bidi="ar"/>
              </w:rPr>
              <w:t>与招聘岗位高度匹配的学科专业</w:t>
            </w:r>
          </w:p>
        </w:tc>
        <w:tc>
          <w:tcPr>
            <w:tcW w:w="255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有中学语文教学经验者优先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符合“至善”高层次人才聘用条件者优先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。</w:t>
            </w:r>
          </w:p>
        </w:tc>
        <w:tc>
          <w:tcPr>
            <w:tcW w:w="196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课程与教学论、教育学、学与教的心理学</w:t>
            </w:r>
          </w:p>
        </w:tc>
        <w:tc>
          <w:tcPr>
            <w:tcW w:w="1990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  <w:jc w:val="center"/>
        </w:trPr>
        <w:tc>
          <w:tcPr>
            <w:tcW w:w="1506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pacing w:val="0"/>
                <w:kern w:val="18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kern w:val="18"/>
                <w:sz w:val="18"/>
                <w:szCs w:val="18"/>
              </w:rPr>
              <w:t>汉语国际教育专业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kern w:val="18"/>
                <w:sz w:val="18"/>
                <w:szCs w:val="18"/>
                <w:lang w:eastAsia="zh-CN"/>
              </w:rPr>
              <w:t>课教师</w:t>
            </w:r>
          </w:p>
        </w:tc>
        <w:tc>
          <w:tcPr>
            <w:tcW w:w="11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GYZ20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2200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54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≥1</w:t>
            </w:r>
          </w:p>
        </w:tc>
        <w:tc>
          <w:tcPr>
            <w:tcW w:w="185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博士或高级职称（含退休，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年龄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≤63岁）</w:t>
            </w:r>
          </w:p>
        </w:tc>
        <w:tc>
          <w:tcPr>
            <w:tcW w:w="187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 w:bidi="ar"/>
              </w:rPr>
              <w:t>与招聘岗位高度匹配的学科专业</w:t>
            </w:r>
          </w:p>
        </w:tc>
        <w:tc>
          <w:tcPr>
            <w:tcW w:w="255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有中国传统文化（含民族民间文化）才艺者优先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符合“至善”高层次人才聘用条件者优先</w:t>
            </w:r>
          </w:p>
        </w:tc>
        <w:tc>
          <w:tcPr>
            <w:tcW w:w="196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汉语国际教育教学法、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中国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传统手工艺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制作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、第二语言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习得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概论</w:t>
            </w:r>
          </w:p>
        </w:tc>
        <w:tc>
          <w:tcPr>
            <w:tcW w:w="1990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06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kern w:val="18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0"/>
                <w:kern w:val="18"/>
                <w:sz w:val="18"/>
                <w:szCs w:val="18"/>
              </w:rPr>
              <w:t>英语专业及大学英语公共课教师</w:t>
            </w:r>
          </w:p>
        </w:tc>
        <w:tc>
          <w:tcPr>
            <w:tcW w:w="11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GYZ2022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54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≥1</w:t>
            </w:r>
          </w:p>
        </w:tc>
        <w:tc>
          <w:tcPr>
            <w:tcW w:w="185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博士或高级职称（含退休，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年龄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≤63岁）</w:t>
            </w:r>
          </w:p>
        </w:tc>
        <w:tc>
          <w:tcPr>
            <w:tcW w:w="187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 w:bidi="ar"/>
              </w:rPr>
              <w:t>与招聘岗位高度匹配的学科专业</w:t>
            </w:r>
          </w:p>
        </w:tc>
        <w:tc>
          <w:tcPr>
            <w:tcW w:w="255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有中学、高校从教经验者优先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符合“至善”高层次人才聘用条件者优先</w:t>
            </w:r>
          </w:p>
        </w:tc>
        <w:tc>
          <w:tcPr>
            <w:tcW w:w="196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大学英语、英语写作、英语语音</w:t>
            </w:r>
          </w:p>
        </w:tc>
        <w:tc>
          <w:tcPr>
            <w:tcW w:w="1990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06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pacing w:val="0"/>
                <w:kern w:val="18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0"/>
                <w:kern w:val="18"/>
                <w:sz w:val="18"/>
                <w:szCs w:val="18"/>
                <w:lang w:val="en-US" w:eastAsia="zh-CN"/>
              </w:rPr>
              <w:t>小计</w:t>
            </w:r>
          </w:p>
        </w:tc>
        <w:tc>
          <w:tcPr>
            <w:tcW w:w="17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highlight w:val="none"/>
              </w:rPr>
              <w:t>≥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highlight w:val="none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highlight w:val="none"/>
              </w:rPr>
              <w:t>+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highlight w:val="none"/>
                <w:lang w:val="en-US" w:eastAsia="zh-CN"/>
              </w:rPr>
              <w:t>5</w:t>
            </w:r>
          </w:p>
        </w:tc>
        <w:tc>
          <w:tcPr>
            <w:tcW w:w="185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——</w:t>
            </w:r>
          </w:p>
        </w:tc>
        <w:tc>
          <w:tcPr>
            <w:tcW w:w="187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——</w:t>
            </w:r>
          </w:p>
        </w:tc>
        <w:tc>
          <w:tcPr>
            <w:tcW w:w="255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——</w:t>
            </w:r>
          </w:p>
        </w:tc>
        <w:tc>
          <w:tcPr>
            <w:tcW w:w="196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——</w:t>
            </w:r>
          </w:p>
        </w:tc>
        <w:tc>
          <w:tcPr>
            <w:tcW w:w="1990" w:type="dxa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lef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——</w:t>
            </w:r>
          </w:p>
          <w:p>
            <w:pPr>
              <w:pStyle w:val="2"/>
              <w:rPr>
                <w:rFonts w:hint="eastAsia"/>
              </w:rPr>
            </w:pPr>
          </w:p>
        </w:tc>
        <w:tc>
          <w:tcPr>
            <w:tcW w:w="4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6" w:type="dxa"/>
            <w:vMerge w:val="restart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eastAsia="宋体" w:cs="Times New Roman"/>
                <w:b/>
                <w:bCs/>
                <w:sz w:val="18"/>
                <w:szCs w:val="18"/>
              </w:rPr>
            </w:pPr>
            <w:r>
              <w:rPr>
                <w:rFonts w:hint="eastAsia" w:eastAsia="宋体" w:cs="Times New Roman"/>
                <w:b/>
                <w:bCs/>
                <w:sz w:val="18"/>
                <w:szCs w:val="18"/>
              </w:rPr>
              <w:t>传媒学院</w:t>
            </w:r>
          </w:p>
        </w:tc>
        <w:tc>
          <w:tcPr>
            <w:tcW w:w="1642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kern w:val="18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0"/>
                <w:kern w:val="18"/>
                <w:sz w:val="18"/>
                <w:szCs w:val="18"/>
              </w:rPr>
              <w:t>播音与主持艺术专业</w:t>
            </w:r>
            <w:r>
              <w:rPr>
                <w:rFonts w:hint="eastAsia" w:ascii="宋体" w:hAnsi="宋体" w:eastAsia="宋体" w:cs="宋体"/>
                <w:spacing w:val="0"/>
                <w:kern w:val="18"/>
                <w:sz w:val="18"/>
                <w:szCs w:val="18"/>
                <w:lang w:eastAsia="zh-CN"/>
              </w:rPr>
              <w:t>课教师</w:t>
            </w:r>
          </w:p>
        </w:tc>
        <w:tc>
          <w:tcPr>
            <w:tcW w:w="1169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GYZ2022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11</w:t>
            </w:r>
          </w:p>
        </w:tc>
        <w:tc>
          <w:tcPr>
            <w:tcW w:w="541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1859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硕士以上学位或中级以上职称，博士优先</w:t>
            </w:r>
          </w:p>
        </w:tc>
        <w:tc>
          <w:tcPr>
            <w:tcW w:w="1870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与招聘岗位高度匹配的学科专业</w:t>
            </w:r>
          </w:p>
        </w:tc>
        <w:tc>
          <w:tcPr>
            <w:tcW w:w="2550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资深行业人员优先且可适当放宽学科专业及学历学位要求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符合“至善”高层次人才聘用条件者优先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。</w:t>
            </w:r>
          </w:p>
        </w:tc>
        <w:tc>
          <w:tcPr>
            <w:tcW w:w="1961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录音基础、广播电视导论、新媒体概论、艺术概论、传播学</w:t>
            </w:r>
          </w:p>
        </w:tc>
        <w:tc>
          <w:tcPr>
            <w:tcW w:w="199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联系地址：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传媒学院121办公室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联系人：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赵老师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联系电话：0773-3600078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E-mail：86780804@qq.com</w:t>
            </w:r>
          </w:p>
        </w:tc>
        <w:tc>
          <w:tcPr>
            <w:tcW w:w="4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506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eastAsia="宋体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42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spacing w:val="0"/>
                <w:kern w:val="18"/>
                <w:sz w:val="18"/>
                <w:szCs w:val="18"/>
              </w:rPr>
            </w:pPr>
          </w:p>
        </w:tc>
        <w:tc>
          <w:tcPr>
            <w:tcW w:w="1169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41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859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70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2550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961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990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413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06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eastAsia="宋体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42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spacing w:val="0"/>
                <w:kern w:val="18"/>
                <w:sz w:val="18"/>
                <w:szCs w:val="18"/>
              </w:rPr>
            </w:pPr>
          </w:p>
        </w:tc>
        <w:tc>
          <w:tcPr>
            <w:tcW w:w="1169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GYZ2022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12</w:t>
            </w:r>
          </w:p>
        </w:tc>
        <w:tc>
          <w:tcPr>
            <w:tcW w:w="54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≥1</w:t>
            </w:r>
          </w:p>
        </w:tc>
        <w:tc>
          <w:tcPr>
            <w:tcW w:w="185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博士或高级职称（含退休，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年龄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≤63岁）</w:t>
            </w:r>
          </w:p>
        </w:tc>
        <w:tc>
          <w:tcPr>
            <w:tcW w:w="1870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2550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961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990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413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06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eastAsia="宋体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42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kern w:val="18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0"/>
                <w:kern w:val="18"/>
                <w:sz w:val="18"/>
                <w:szCs w:val="18"/>
              </w:rPr>
              <w:t>数字出版专业</w:t>
            </w:r>
            <w:r>
              <w:rPr>
                <w:rFonts w:hint="eastAsia" w:ascii="宋体" w:hAnsi="宋体" w:eastAsia="宋体" w:cs="宋体"/>
                <w:spacing w:val="0"/>
                <w:kern w:val="18"/>
                <w:sz w:val="18"/>
                <w:szCs w:val="18"/>
                <w:lang w:eastAsia="zh-CN"/>
              </w:rPr>
              <w:t>课教师</w:t>
            </w:r>
          </w:p>
        </w:tc>
        <w:tc>
          <w:tcPr>
            <w:tcW w:w="1169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GYZ2022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13</w:t>
            </w:r>
          </w:p>
        </w:tc>
        <w:tc>
          <w:tcPr>
            <w:tcW w:w="541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859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硕士以上学位或中级以上职称，博士优先</w:t>
            </w:r>
          </w:p>
        </w:tc>
        <w:tc>
          <w:tcPr>
            <w:tcW w:w="1870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与招聘岗位高度匹配的学科专业</w:t>
            </w:r>
          </w:p>
        </w:tc>
        <w:tc>
          <w:tcPr>
            <w:tcW w:w="2550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资深行业人员优先且可适当放宽学科专业及学历学位要求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符合“至善”高层次人才聘用条件者优先</w:t>
            </w:r>
          </w:p>
        </w:tc>
        <w:tc>
          <w:tcPr>
            <w:tcW w:w="1961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数字出版技术、出版文化学、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出版选题与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/>
              </w:rPr>
              <w:t>策划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</w:rPr>
              <w:t>、</w:t>
            </w: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  <w:t>传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媒产业经济学、网络舆情监测与研判、社会调查与分析、新闻算法与编程</w:t>
            </w:r>
          </w:p>
        </w:tc>
        <w:tc>
          <w:tcPr>
            <w:tcW w:w="1990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06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eastAsia="宋体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42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kern w:val="18"/>
                <w:sz w:val="18"/>
                <w:szCs w:val="18"/>
              </w:rPr>
            </w:pPr>
          </w:p>
        </w:tc>
        <w:tc>
          <w:tcPr>
            <w:tcW w:w="1169" w:type="dxa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GYZ2022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14</w:t>
            </w:r>
          </w:p>
        </w:tc>
        <w:tc>
          <w:tcPr>
            <w:tcW w:w="541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859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70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2550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961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990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06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eastAsia="宋体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42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kern w:val="18"/>
                <w:sz w:val="18"/>
                <w:szCs w:val="18"/>
              </w:rPr>
            </w:pPr>
          </w:p>
        </w:tc>
        <w:tc>
          <w:tcPr>
            <w:tcW w:w="1169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GYZ2022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54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≥1</w:t>
            </w:r>
          </w:p>
        </w:tc>
        <w:tc>
          <w:tcPr>
            <w:tcW w:w="185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博士或高级职称（含退休，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年龄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≤63岁）</w:t>
            </w:r>
          </w:p>
        </w:tc>
        <w:tc>
          <w:tcPr>
            <w:tcW w:w="1870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2550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961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990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413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506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eastAsia="宋体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42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kern w:val="18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0"/>
                <w:kern w:val="18"/>
                <w:sz w:val="18"/>
                <w:szCs w:val="18"/>
              </w:rPr>
              <w:t>广播电视编导专业</w:t>
            </w:r>
            <w:r>
              <w:rPr>
                <w:rFonts w:hint="eastAsia" w:ascii="宋体" w:hAnsi="宋体" w:eastAsia="宋体" w:cs="宋体"/>
                <w:spacing w:val="0"/>
                <w:kern w:val="18"/>
                <w:sz w:val="18"/>
                <w:szCs w:val="18"/>
                <w:lang w:eastAsia="zh-CN"/>
              </w:rPr>
              <w:t>课教师</w:t>
            </w:r>
          </w:p>
        </w:tc>
        <w:tc>
          <w:tcPr>
            <w:tcW w:w="1169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GYZ2022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54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185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硕士以上学位或中级以上职称，博士优先</w:t>
            </w:r>
          </w:p>
        </w:tc>
        <w:tc>
          <w:tcPr>
            <w:tcW w:w="1870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与招聘岗位高度匹配的学科专业</w:t>
            </w:r>
          </w:p>
        </w:tc>
        <w:tc>
          <w:tcPr>
            <w:tcW w:w="2550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资深行业人员优先且可适当放宽学科专业及学历学位要求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符合“至善”高层次人才聘用条件者优先</w:t>
            </w:r>
          </w:p>
        </w:tc>
        <w:tc>
          <w:tcPr>
            <w:tcW w:w="1961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广播电视节目形态研究、新闻业务研究、传播学</w:t>
            </w:r>
          </w:p>
        </w:tc>
        <w:tc>
          <w:tcPr>
            <w:tcW w:w="1990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413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06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eastAsia="宋体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42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spacing w:val="0"/>
                <w:kern w:val="18"/>
                <w:sz w:val="18"/>
                <w:szCs w:val="18"/>
              </w:rPr>
            </w:pPr>
          </w:p>
        </w:tc>
        <w:tc>
          <w:tcPr>
            <w:tcW w:w="1169" w:type="dxa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GYZ2022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17</w:t>
            </w:r>
          </w:p>
        </w:tc>
        <w:tc>
          <w:tcPr>
            <w:tcW w:w="54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≥1</w:t>
            </w:r>
          </w:p>
        </w:tc>
        <w:tc>
          <w:tcPr>
            <w:tcW w:w="185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博士或高级职称（含退休，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年龄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≤63岁）</w:t>
            </w:r>
          </w:p>
        </w:tc>
        <w:tc>
          <w:tcPr>
            <w:tcW w:w="1870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2550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961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990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413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06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eastAsia="宋体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42" w:type="dxa"/>
            <w:vMerge w:val="restart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kern w:val="18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0"/>
                <w:kern w:val="18"/>
                <w:sz w:val="18"/>
                <w:szCs w:val="18"/>
              </w:rPr>
              <w:t>数字媒体技术专业</w:t>
            </w:r>
            <w:r>
              <w:rPr>
                <w:rFonts w:hint="eastAsia" w:ascii="宋体" w:hAnsi="宋体" w:eastAsia="宋体" w:cs="宋体"/>
                <w:spacing w:val="0"/>
                <w:kern w:val="18"/>
                <w:sz w:val="18"/>
                <w:szCs w:val="18"/>
                <w:lang w:eastAsia="zh-CN"/>
              </w:rPr>
              <w:t>课教师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GYZ2022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18</w:t>
            </w:r>
          </w:p>
        </w:tc>
        <w:tc>
          <w:tcPr>
            <w:tcW w:w="541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</w:t>
            </w:r>
          </w:p>
        </w:tc>
        <w:tc>
          <w:tcPr>
            <w:tcW w:w="1859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硕士以上学位或中级以上职称，博士优先</w:t>
            </w:r>
          </w:p>
        </w:tc>
        <w:tc>
          <w:tcPr>
            <w:tcW w:w="1870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与招聘岗位高度匹配的学科专业</w:t>
            </w:r>
          </w:p>
        </w:tc>
        <w:tc>
          <w:tcPr>
            <w:tcW w:w="2550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资深行业人员优先且可适当放宽学科专业及学历学位要求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符合“至善”高层次人才聘用条件者优先</w:t>
            </w:r>
          </w:p>
        </w:tc>
        <w:tc>
          <w:tcPr>
            <w:tcW w:w="1961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数字媒体制作技术、计算机网络技术、动画造型基础</w:t>
            </w:r>
          </w:p>
        </w:tc>
        <w:tc>
          <w:tcPr>
            <w:tcW w:w="1990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413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06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eastAsia="宋体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42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pacing w:val="0"/>
                <w:kern w:val="18"/>
                <w:sz w:val="18"/>
                <w:szCs w:val="18"/>
                <w:lang w:bidi="ar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GYZ2022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19</w:t>
            </w:r>
          </w:p>
        </w:tc>
        <w:tc>
          <w:tcPr>
            <w:tcW w:w="541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859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70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550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961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990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413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06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eastAsia="宋体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42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pacing w:val="0"/>
                <w:kern w:val="18"/>
                <w:sz w:val="18"/>
                <w:szCs w:val="18"/>
                <w:lang w:bidi="ar"/>
              </w:rPr>
            </w:pPr>
          </w:p>
        </w:tc>
        <w:tc>
          <w:tcPr>
            <w:tcW w:w="1169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GYZ2022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54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≥1</w:t>
            </w:r>
          </w:p>
        </w:tc>
        <w:tc>
          <w:tcPr>
            <w:tcW w:w="185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博士或高级职称（含退休，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年龄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≤63岁）</w:t>
            </w:r>
          </w:p>
        </w:tc>
        <w:tc>
          <w:tcPr>
            <w:tcW w:w="1870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2550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961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990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413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06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eastAsia="宋体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42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pacing w:val="0"/>
                <w:kern w:val="18"/>
                <w:sz w:val="18"/>
                <w:szCs w:val="18"/>
                <w:lang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0"/>
                <w:kern w:val="18"/>
                <w:sz w:val="18"/>
                <w:szCs w:val="18"/>
                <w:lang w:eastAsia="zh-CN" w:bidi="ar"/>
              </w:rPr>
              <w:t>小计</w:t>
            </w:r>
          </w:p>
        </w:tc>
        <w:tc>
          <w:tcPr>
            <w:tcW w:w="1710" w:type="dxa"/>
            <w:gridSpan w:val="2"/>
            <w:tcBorders>
              <w:left w:val="single" w:color="auto" w:sz="6" w:space="0"/>
              <w:bottom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≥6+4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eastAsia="zh-CN"/>
              </w:rPr>
              <w:t>（人）</w:t>
            </w:r>
          </w:p>
        </w:tc>
        <w:tc>
          <w:tcPr>
            <w:tcW w:w="185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——</w:t>
            </w:r>
          </w:p>
        </w:tc>
        <w:tc>
          <w:tcPr>
            <w:tcW w:w="187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——</w:t>
            </w:r>
          </w:p>
        </w:tc>
        <w:tc>
          <w:tcPr>
            <w:tcW w:w="255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——</w:t>
            </w:r>
          </w:p>
        </w:tc>
        <w:tc>
          <w:tcPr>
            <w:tcW w:w="196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——</w:t>
            </w:r>
          </w:p>
        </w:tc>
        <w:tc>
          <w:tcPr>
            <w:tcW w:w="1990" w:type="dxa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——</w:t>
            </w:r>
          </w:p>
        </w:tc>
        <w:tc>
          <w:tcPr>
            <w:tcW w:w="413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06" w:type="dxa"/>
            <w:vMerge w:val="restart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eastAsia="宋体" w:cs="Times New Roman"/>
                <w:b/>
                <w:bCs/>
                <w:sz w:val="18"/>
                <w:szCs w:val="18"/>
              </w:rPr>
            </w:pPr>
            <w:r>
              <w:rPr>
                <w:rFonts w:hint="eastAsia" w:eastAsia="宋体" w:cs="Times New Roman"/>
                <w:b/>
                <w:bCs/>
                <w:sz w:val="18"/>
                <w:szCs w:val="18"/>
              </w:rPr>
              <w:t>经济与管理学院</w:t>
            </w:r>
          </w:p>
        </w:tc>
        <w:tc>
          <w:tcPr>
            <w:tcW w:w="1642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kern w:val="18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0"/>
                <w:kern w:val="18"/>
                <w:sz w:val="18"/>
                <w:szCs w:val="18"/>
              </w:rPr>
              <w:t>互联网金融专业</w:t>
            </w:r>
            <w:r>
              <w:rPr>
                <w:rFonts w:hint="eastAsia" w:ascii="宋体" w:hAnsi="宋体" w:eastAsia="宋体" w:cs="宋体"/>
                <w:spacing w:val="0"/>
                <w:kern w:val="18"/>
                <w:sz w:val="18"/>
                <w:szCs w:val="18"/>
                <w:lang w:eastAsia="zh-CN"/>
              </w:rPr>
              <w:t>课教师</w:t>
            </w:r>
          </w:p>
        </w:tc>
        <w:tc>
          <w:tcPr>
            <w:tcW w:w="11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GYZ2022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21</w:t>
            </w:r>
          </w:p>
        </w:tc>
        <w:tc>
          <w:tcPr>
            <w:tcW w:w="54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185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硕士以上学位或中级以上职称，博士优先</w:t>
            </w:r>
          </w:p>
        </w:tc>
        <w:tc>
          <w:tcPr>
            <w:tcW w:w="1870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与招聘岗位高度匹配的学科专业</w:t>
            </w:r>
          </w:p>
        </w:tc>
        <w:tc>
          <w:tcPr>
            <w:tcW w:w="2550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有计算机专业背景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金融工程和金融科技相关专业背景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有互联网金融工作经历者优先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资深行业人员优先且可适当放宽学科专业及学历学位要求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符合“至善”高层次人才聘用条件者优先</w:t>
            </w:r>
          </w:p>
        </w:tc>
        <w:tc>
          <w:tcPr>
            <w:tcW w:w="1961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互联网征信管理、金融数据分析、量化投资</w:t>
            </w:r>
          </w:p>
        </w:tc>
        <w:tc>
          <w:tcPr>
            <w:tcW w:w="199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联系地址：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至善楼三区3403室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联系人：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王老师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联系电话：0773-3696319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E-mail：568755188@qq.com</w:t>
            </w:r>
          </w:p>
        </w:tc>
        <w:tc>
          <w:tcPr>
            <w:tcW w:w="4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06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642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spacing w:val="0"/>
                <w:kern w:val="18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GYZ2022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22</w:t>
            </w:r>
          </w:p>
        </w:tc>
        <w:tc>
          <w:tcPr>
            <w:tcW w:w="54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≥1</w:t>
            </w:r>
          </w:p>
        </w:tc>
        <w:tc>
          <w:tcPr>
            <w:tcW w:w="185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博士或高级职称（含退休，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年龄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≤63岁）</w:t>
            </w:r>
          </w:p>
        </w:tc>
        <w:tc>
          <w:tcPr>
            <w:tcW w:w="1870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550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961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990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06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642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kern w:val="18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0"/>
                <w:kern w:val="18"/>
                <w:sz w:val="18"/>
                <w:szCs w:val="18"/>
              </w:rPr>
              <w:t>资产评估专业</w:t>
            </w:r>
            <w:r>
              <w:rPr>
                <w:rFonts w:hint="eastAsia" w:ascii="宋体" w:hAnsi="宋体" w:eastAsia="宋体" w:cs="宋体"/>
                <w:spacing w:val="0"/>
                <w:kern w:val="18"/>
                <w:sz w:val="18"/>
                <w:szCs w:val="18"/>
                <w:lang w:eastAsia="zh-CN"/>
              </w:rPr>
              <w:t>课教师</w:t>
            </w:r>
          </w:p>
        </w:tc>
        <w:tc>
          <w:tcPr>
            <w:tcW w:w="1169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GYZ2022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23</w:t>
            </w:r>
          </w:p>
        </w:tc>
        <w:tc>
          <w:tcPr>
            <w:tcW w:w="541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</w:t>
            </w:r>
          </w:p>
        </w:tc>
        <w:tc>
          <w:tcPr>
            <w:tcW w:w="1859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硕士以上学位或中级以上职称，博士优先</w:t>
            </w:r>
          </w:p>
        </w:tc>
        <w:tc>
          <w:tcPr>
            <w:tcW w:w="1870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与招聘岗位高度匹配的学科专业</w:t>
            </w:r>
          </w:p>
        </w:tc>
        <w:tc>
          <w:tcPr>
            <w:tcW w:w="2550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有资产评估行业工作经历者优先；资深行业人员优先且可适当放宽学科专业及学历学位要求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符合“至善”高层次人才聘用条件者优先</w:t>
            </w:r>
          </w:p>
        </w:tc>
        <w:tc>
          <w:tcPr>
            <w:tcW w:w="1961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资产评估学、房地产评估、数据挖掘与评估工具应用</w:t>
            </w:r>
          </w:p>
        </w:tc>
        <w:tc>
          <w:tcPr>
            <w:tcW w:w="1990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13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06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642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pacing w:val="0"/>
                <w:kern w:val="18"/>
                <w:sz w:val="18"/>
                <w:szCs w:val="18"/>
                <w:lang w:bidi="ar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GYZ2022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24</w:t>
            </w:r>
          </w:p>
        </w:tc>
        <w:tc>
          <w:tcPr>
            <w:tcW w:w="541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859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70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550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961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990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13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06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642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pacing w:val="0"/>
                <w:kern w:val="18"/>
                <w:sz w:val="18"/>
                <w:szCs w:val="18"/>
                <w:lang w:bidi="ar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GYZ2022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25</w:t>
            </w:r>
          </w:p>
        </w:tc>
        <w:tc>
          <w:tcPr>
            <w:tcW w:w="541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859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70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550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961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990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13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06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642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spacing w:val="0"/>
                <w:kern w:val="18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GYZ2022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26</w:t>
            </w:r>
          </w:p>
        </w:tc>
        <w:tc>
          <w:tcPr>
            <w:tcW w:w="54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≥1</w:t>
            </w:r>
          </w:p>
        </w:tc>
        <w:tc>
          <w:tcPr>
            <w:tcW w:w="185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博士或高级职称（含退休，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年龄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≤63岁）</w:t>
            </w:r>
          </w:p>
        </w:tc>
        <w:tc>
          <w:tcPr>
            <w:tcW w:w="1870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550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961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990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13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06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642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kern w:val="18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0"/>
                <w:kern w:val="18"/>
                <w:sz w:val="18"/>
                <w:szCs w:val="18"/>
              </w:rPr>
              <w:t>财务管理专业</w:t>
            </w:r>
            <w:r>
              <w:rPr>
                <w:rFonts w:hint="eastAsia" w:ascii="宋体" w:hAnsi="宋体" w:eastAsia="宋体" w:cs="宋体"/>
                <w:spacing w:val="0"/>
                <w:kern w:val="18"/>
                <w:sz w:val="18"/>
                <w:szCs w:val="18"/>
                <w:lang w:eastAsia="zh-CN"/>
              </w:rPr>
              <w:t>课教师</w:t>
            </w:r>
          </w:p>
        </w:tc>
        <w:tc>
          <w:tcPr>
            <w:tcW w:w="11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GYZ2022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27</w:t>
            </w:r>
          </w:p>
        </w:tc>
        <w:tc>
          <w:tcPr>
            <w:tcW w:w="54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185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硕士以上学位或中级以上职称，博士优先</w:t>
            </w:r>
          </w:p>
        </w:tc>
        <w:tc>
          <w:tcPr>
            <w:tcW w:w="1870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与招聘岗位高度匹配的学科专业</w:t>
            </w:r>
          </w:p>
        </w:tc>
        <w:tc>
          <w:tcPr>
            <w:tcW w:w="2550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有计算机专业背景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有财务行业工作经历者优先；资深行业人员优先且可适当放宽学科专业及学历学位要求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符合“至善”高层次人才聘用条件者优先</w:t>
            </w:r>
          </w:p>
        </w:tc>
        <w:tc>
          <w:tcPr>
            <w:tcW w:w="1961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大数据技术基础、财务共享规划与设计、高级财务管理</w:t>
            </w:r>
          </w:p>
        </w:tc>
        <w:tc>
          <w:tcPr>
            <w:tcW w:w="1990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06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642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spacing w:val="0"/>
                <w:kern w:val="18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GYZ2022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28</w:t>
            </w:r>
          </w:p>
        </w:tc>
        <w:tc>
          <w:tcPr>
            <w:tcW w:w="54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≥1</w:t>
            </w:r>
          </w:p>
        </w:tc>
        <w:tc>
          <w:tcPr>
            <w:tcW w:w="185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博士或高级职称（含退休，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年龄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≤63岁）</w:t>
            </w:r>
          </w:p>
        </w:tc>
        <w:tc>
          <w:tcPr>
            <w:tcW w:w="1870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550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961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990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06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642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kern w:val="18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0"/>
                <w:kern w:val="18"/>
                <w:sz w:val="18"/>
                <w:szCs w:val="18"/>
              </w:rPr>
              <w:t>会计学专业</w:t>
            </w:r>
            <w:r>
              <w:rPr>
                <w:rFonts w:hint="eastAsia" w:ascii="宋体" w:hAnsi="宋体" w:eastAsia="宋体" w:cs="宋体"/>
                <w:spacing w:val="0"/>
                <w:kern w:val="18"/>
                <w:sz w:val="18"/>
                <w:szCs w:val="18"/>
                <w:lang w:eastAsia="zh-CN"/>
              </w:rPr>
              <w:t>课教师</w:t>
            </w:r>
          </w:p>
        </w:tc>
        <w:tc>
          <w:tcPr>
            <w:tcW w:w="1169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GYZ2022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29</w:t>
            </w:r>
          </w:p>
        </w:tc>
        <w:tc>
          <w:tcPr>
            <w:tcW w:w="541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</w:t>
            </w:r>
          </w:p>
        </w:tc>
        <w:tc>
          <w:tcPr>
            <w:tcW w:w="1859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硕士以上学位或中级以上职称，博士优先</w:t>
            </w:r>
          </w:p>
        </w:tc>
        <w:tc>
          <w:tcPr>
            <w:tcW w:w="1870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与招聘岗位高度匹配的学科专业</w:t>
            </w:r>
          </w:p>
        </w:tc>
        <w:tc>
          <w:tcPr>
            <w:tcW w:w="2550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有计算机专业背景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有财务行业工作经历者优先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资深行业人员优先且可适当放宽学科专业及学历学位要求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符合“至善”高层次人才聘用条件者优先</w:t>
            </w:r>
          </w:p>
        </w:tc>
        <w:tc>
          <w:tcPr>
            <w:tcW w:w="1961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大数据导论、大数据分析、高级财务会计</w:t>
            </w:r>
          </w:p>
        </w:tc>
        <w:tc>
          <w:tcPr>
            <w:tcW w:w="1990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06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642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pacing w:val="0"/>
                <w:kern w:val="18"/>
                <w:sz w:val="18"/>
                <w:szCs w:val="18"/>
                <w:lang w:bidi="ar"/>
              </w:rPr>
            </w:pPr>
          </w:p>
        </w:tc>
        <w:tc>
          <w:tcPr>
            <w:tcW w:w="1169" w:type="dxa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GYZ2022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541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859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70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550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961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990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13" w:type="dxa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3" w:hRule="atLeast"/>
          <w:jc w:val="center"/>
        </w:trPr>
        <w:tc>
          <w:tcPr>
            <w:tcW w:w="1506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642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spacing w:val="0"/>
                <w:kern w:val="18"/>
                <w:sz w:val="18"/>
                <w:szCs w:val="18"/>
              </w:rPr>
            </w:pPr>
          </w:p>
        </w:tc>
        <w:tc>
          <w:tcPr>
            <w:tcW w:w="1169" w:type="dxa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GYZ2022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31</w:t>
            </w:r>
          </w:p>
        </w:tc>
        <w:tc>
          <w:tcPr>
            <w:tcW w:w="54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≥1</w:t>
            </w:r>
          </w:p>
        </w:tc>
        <w:tc>
          <w:tcPr>
            <w:tcW w:w="185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博士或高级职称（含退休，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年龄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≤63岁）</w:t>
            </w:r>
          </w:p>
        </w:tc>
        <w:tc>
          <w:tcPr>
            <w:tcW w:w="1870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550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961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90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13" w:type="dxa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506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642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kern w:val="18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0"/>
                <w:kern w:val="18"/>
                <w:sz w:val="18"/>
                <w:szCs w:val="18"/>
              </w:rPr>
              <w:t>工程造价专业</w:t>
            </w:r>
            <w:r>
              <w:rPr>
                <w:rFonts w:hint="eastAsia" w:ascii="宋体" w:hAnsi="宋体" w:eastAsia="宋体" w:cs="宋体"/>
                <w:spacing w:val="0"/>
                <w:kern w:val="18"/>
                <w:sz w:val="18"/>
                <w:szCs w:val="18"/>
                <w:lang w:eastAsia="zh-CN"/>
              </w:rPr>
              <w:t>课教师</w:t>
            </w:r>
          </w:p>
        </w:tc>
        <w:tc>
          <w:tcPr>
            <w:tcW w:w="1169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GYZ2022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32</w:t>
            </w:r>
          </w:p>
        </w:tc>
        <w:tc>
          <w:tcPr>
            <w:tcW w:w="541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</w:t>
            </w:r>
          </w:p>
        </w:tc>
        <w:tc>
          <w:tcPr>
            <w:tcW w:w="1859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硕士以上学位或中级以上职称，博士优先</w:t>
            </w:r>
          </w:p>
        </w:tc>
        <w:tc>
          <w:tcPr>
            <w:tcW w:w="1870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与招聘岗位高度匹配的学科专业</w:t>
            </w:r>
          </w:p>
        </w:tc>
        <w:tc>
          <w:tcPr>
            <w:tcW w:w="2550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有工程造价专业教学经验、具有工程造价行业工作经历者优先；资深行业人员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优先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且可适当放宽学科专业及学历学位要求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符合“至善”高层次人才聘用条件者优先</w:t>
            </w:r>
          </w:p>
        </w:tc>
        <w:tc>
          <w:tcPr>
            <w:tcW w:w="1961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土木工程施工技术、工程力学、房屋建筑学、工程经济学、工程计量与计价</w:t>
            </w:r>
          </w:p>
        </w:tc>
        <w:tc>
          <w:tcPr>
            <w:tcW w:w="1990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06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642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kern w:val="18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GYZ2022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33</w:t>
            </w:r>
          </w:p>
        </w:tc>
        <w:tc>
          <w:tcPr>
            <w:tcW w:w="541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859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70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550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961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990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13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506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642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kern w:val="18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GYZ2022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34</w:t>
            </w:r>
          </w:p>
        </w:tc>
        <w:tc>
          <w:tcPr>
            <w:tcW w:w="54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≥1</w:t>
            </w:r>
          </w:p>
        </w:tc>
        <w:tc>
          <w:tcPr>
            <w:tcW w:w="185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博士或高级职称（含退休，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年龄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≤63岁）</w:t>
            </w:r>
          </w:p>
        </w:tc>
        <w:tc>
          <w:tcPr>
            <w:tcW w:w="1870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550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961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990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06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642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kern w:val="18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0"/>
                <w:kern w:val="18"/>
                <w:sz w:val="18"/>
                <w:szCs w:val="18"/>
              </w:rPr>
              <w:t>投资学专业</w:t>
            </w:r>
            <w:r>
              <w:rPr>
                <w:rFonts w:hint="eastAsia" w:ascii="宋体" w:hAnsi="宋体" w:eastAsia="宋体" w:cs="宋体"/>
                <w:spacing w:val="0"/>
                <w:kern w:val="18"/>
                <w:sz w:val="18"/>
                <w:szCs w:val="18"/>
                <w:lang w:eastAsia="zh-CN"/>
              </w:rPr>
              <w:t>课教师</w:t>
            </w:r>
          </w:p>
        </w:tc>
        <w:tc>
          <w:tcPr>
            <w:tcW w:w="1169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GYZ2022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35</w:t>
            </w:r>
          </w:p>
        </w:tc>
        <w:tc>
          <w:tcPr>
            <w:tcW w:w="54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185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硕士以上学位或中级以上职称，博士优先</w:t>
            </w:r>
          </w:p>
        </w:tc>
        <w:tc>
          <w:tcPr>
            <w:tcW w:w="1870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与招聘岗位高度匹配的学科专业</w:t>
            </w:r>
          </w:p>
        </w:tc>
        <w:tc>
          <w:tcPr>
            <w:tcW w:w="2550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有行业工作经历者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优先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；资深行业人员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优先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且可适当放宽学科专业及学历学位要求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符合“至善”高层次人才聘用条件者优先</w:t>
            </w:r>
          </w:p>
        </w:tc>
        <w:tc>
          <w:tcPr>
            <w:tcW w:w="1961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项目评估与管理、证券投资基金、金融风险管理</w:t>
            </w:r>
          </w:p>
        </w:tc>
        <w:tc>
          <w:tcPr>
            <w:tcW w:w="1990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1506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642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spacing w:val="0"/>
                <w:kern w:val="18"/>
                <w:sz w:val="18"/>
                <w:szCs w:val="18"/>
              </w:rPr>
            </w:pPr>
          </w:p>
        </w:tc>
        <w:tc>
          <w:tcPr>
            <w:tcW w:w="1169" w:type="dxa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GYZ2022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36</w:t>
            </w:r>
          </w:p>
        </w:tc>
        <w:tc>
          <w:tcPr>
            <w:tcW w:w="54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≥1</w:t>
            </w:r>
          </w:p>
        </w:tc>
        <w:tc>
          <w:tcPr>
            <w:tcW w:w="185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博士或高级职称（含退休，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年龄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≤63岁）</w:t>
            </w:r>
          </w:p>
        </w:tc>
        <w:tc>
          <w:tcPr>
            <w:tcW w:w="1870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550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961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90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13" w:type="dxa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06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642" w:type="dxa"/>
            <w:vMerge w:val="restart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kern w:val="18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0"/>
                <w:kern w:val="18"/>
                <w:sz w:val="18"/>
                <w:szCs w:val="18"/>
              </w:rPr>
              <w:t>保险学专业</w:t>
            </w:r>
            <w:r>
              <w:rPr>
                <w:rFonts w:hint="eastAsia" w:ascii="宋体" w:hAnsi="宋体" w:eastAsia="宋体" w:cs="宋体"/>
                <w:spacing w:val="0"/>
                <w:kern w:val="18"/>
                <w:sz w:val="18"/>
                <w:szCs w:val="18"/>
                <w:lang w:eastAsia="zh-CN"/>
              </w:rPr>
              <w:t>课教师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GYZ2022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37</w:t>
            </w:r>
          </w:p>
        </w:tc>
        <w:tc>
          <w:tcPr>
            <w:tcW w:w="54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185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硕士以上学位或中级以上职称，博士优先</w:t>
            </w:r>
          </w:p>
        </w:tc>
        <w:tc>
          <w:tcPr>
            <w:tcW w:w="1870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与招聘岗位高度匹配的学科专业</w:t>
            </w:r>
          </w:p>
        </w:tc>
        <w:tc>
          <w:tcPr>
            <w:tcW w:w="2550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有行业工作经历者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优先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；资深行业人员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优先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且可适当放宽学科专业及学历学位要求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符合“至善”高层次人才聘用条件者优先</w:t>
            </w:r>
          </w:p>
        </w:tc>
        <w:tc>
          <w:tcPr>
            <w:tcW w:w="1961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保险精算、保险公司经营与管理、保险营销</w:t>
            </w:r>
          </w:p>
        </w:tc>
        <w:tc>
          <w:tcPr>
            <w:tcW w:w="1990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  <w:jc w:val="center"/>
        </w:trPr>
        <w:tc>
          <w:tcPr>
            <w:tcW w:w="1506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642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pacing w:val="0"/>
                <w:kern w:val="18"/>
                <w:sz w:val="18"/>
                <w:szCs w:val="18"/>
                <w:lang w:bidi="ar"/>
              </w:rPr>
            </w:pPr>
          </w:p>
        </w:tc>
        <w:tc>
          <w:tcPr>
            <w:tcW w:w="1169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GYZ2022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38</w:t>
            </w:r>
          </w:p>
        </w:tc>
        <w:tc>
          <w:tcPr>
            <w:tcW w:w="54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≥1</w:t>
            </w:r>
          </w:p>
        </w:tc>
        <w:tc>
          <w:tcPr>
            <w:tcW w:w="185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博士或高级职称（含退休，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年龄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≤63岁）</w:t>
            </w:r>
          </w:p>
        </w:tc>
        <w:tc>
          <w:tcPr>
            <w:tcW w:w="1870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550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961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90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13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06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642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pacing w:val="0"/>
                <w:kern w:val="18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0"/>
                <w:kern w:val="18"/>
                <w:sz w:val="18"/>
                <w:szCs w:val="18"/>
                <w:lang w:eastAsia="zh-CN"/>
              </w:rPr>
              <w:t>小计</w:t>
            </w:r>
          </w:p>
        </w:tc>
        <w:tc>
          <w:tcPr>
            <w:tcW w:w="1710" w:type="dxa"/>
            <w:gridSpan w:val="2"/>
            <w:tcBorders>
              <w:left w:val="single" w:color="auto" w:sz="6" w:space="0"/>
              <w:bottom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eastAsia="zh-CN"/>
              </w:rPr>
              <w:t>≥11+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7（人）</w:t>
            </w:r>
          </w:p>
        </w:tc>
        <w:tc>
          <w:tcPr>
            <w:tcW w:w="185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——</w:t>
            </w:r>
          </w:p>
        </w:tc>
        <w:tc>
          <w:tcPr>
            <w:tcW w:w="187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——</w:t>
            </w:r>
          </w:p>
        </w:tc>
        <w:tc>
          <w:tcPr>
            <w:tcW w:w="255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——</w:t>
            </w:r>
          </w:p>
        </w:tc>
        <w:tc>
          <w:tcPr>
            <w:tcW w:w="196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——</w:t>
            </w:r>
          </w:p>
        </w:tc>
        <w:tc>
          <w:tcPr>
            <w:tcW w:w="1990" w:type="dxa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——</w:t>
            </w:r>
          </w:p>
        </w:tc>
        <w:tc>
          <w:tcPr>
            <w:tcW w:w="413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atLeast"/>
          <w:jc w:val="center"/>
        </w:trPr>
        <w:tc>
          <w:tcPr>
            <w:tcW w:w="1506" w:type="dxa"/>
            <w:vMerge w:val="restart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eastAsia="宋体" w:cs="Times New Roman"/>
                <w:b/>
                <w:bCs/>
                <w:sz w:val="18"/>
                <w:szCs w:val="18"/>
              </w:rPr>
            </w:pPr>
            <w:r>
              <w:rPr>
                <w:rFonts w:hint="eastAsia" w:eastAsia="宋体" w:cs="Times New Roman"/>
                <w:b/>
                <w:bCs/>
                <w:sz w:val="18"/>
                <w:szCs w:val="18"/>
              </w:rPr>
              <w:t>商贸与法律学院</w:t>
            </w:r>
          </w:p>
        </w:tc>
        <w:tc>
          <w:tcPr>
            <w:tcW w:w="1642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kern w:val="18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0"/>
                <w:kern w:val="18"/>
                <w:sz w:val="18"/>
                <w:szCs w:val="18"/>
              </w:rPr>
              <w:t>法学专业</w:t>
            </w:r>
            <w:r>
              <w:rPr>
                <w:rFonts w:hint="eastAsia" w:ascii="宋体" w:hAnsi="宋体" w:eastAsia="宋体" w:cs="宋体"/>
                <w:spacing w:val="0"/>
                <w:kern w:val="18"/>
                <w:sz w:val="18"/>
                <w:szCs w:val="18"/>
                <w:lang w:eastAsia="zh-CN"/>
              </w:rPr>
              <w:t>课教师</w:t>
            </w:r>
          </w:p>
        </w:tc>
        <w:tc>
          <w:tcPr>
            <w:tcW w:w="1169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GYZ2022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39</w:t>
            </w:r>
          </w:p>
        </w:tc>
        <w:tc>
          <w:tcPr>
            <w:tcW w:w="54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≥1</w:t>
            </w:r>
          </w:p>
        </w:tc>
        <w:tc>
          <w:tcPr>
            <w:tcW w:w="185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博士或高级职称（含退休，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年龄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≤63岁）</w:t>
            </w:r>
          </w:p>
        </w:tc>
        <w:tc>
          <w:tcPr>
            <w:tcW w:w="187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法学、法律硕士</w:t>
            </w:r>
          </w:p>
        </w:tc>
        <w:tc>
          <w:tcPr>
            <w:tcW w:w="255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能够独立带领团队承担省部级课题，有科研引领能力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符合“至善”高层次人才聘用条件者优先</w:t>
            </w:r>
          </w:p>
        </w:tc>
        <w:tc>
          <w:tcPr>
            <w:tcW w:w="196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中国共产党党内法规理论、习近平法治思想、中国法制史</w:t>
            </w:r>
          </w:p>
        </w:tc>
        <w:tc>
          <w:tcPr>
            <w:tcW w:w="199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联系地址：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至善楼三区3204室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联系人：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黄老师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联系电话：0773-3696326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E-mail：ljxysmflxy@sina.com</w:t>
            </w:r>
          </w:p>
        </w:tc>
        <w:tc>
          <w:tcPr>
            <w:tcW w:w="4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06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642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kern w:val="18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0"/>
                <w:kern w:val="18"/>
                <w:sz w:val="18"/>
                <w:szCs w:val="18"/>
              </w:rPr>
              <w:t>国际经济与贸易专业</w:t>
            </w:r>
            <w:r>
              <w:rPr>
                <w:rFonts w:hint="eastAsia" w:ascii="宋体" w:hAnsi="宋体" w:eastAsia="宋体" w:cs="宋体"/>
                <w:spacing w:val="0"/>
                <w:kern w:val="18"/>
                <w:sz w:val="18"/>
                <w:szCs w:val="18"/>
                <w:lang w:eastAsia="zh-CN"/>
              </w:rPr>
              <w:t>课教师</w:t>
            </w:r>
          </w:p>
        </w:tc>
        <w:tc>
          <w:tcPr>
            <w:tcW w:w="1169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GYZ2022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40</w:t>
            </w:r>
          </w:p>
        </w:tc>
        <w:tc>
          <w:tcPr>
            <w:tcW w:w="541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</w:t>
            </w:r>
          </w:p>
        </w:tc>
        <w:tc>
          <w:tcPr>
            <w:tcW w:w="1859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硕士以上学位或中级以上职称，博士优先</w:t>
            </w:r>
          </w:p>
        </w:tc>
        <w:tc>
          <w:tcPr>
            <w:tcW w:w="1870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与招聘岗位高度匹配的学科专业</w:t>
            </w:r>
          </w:p>
        </w:tc>
        <w:tc>
          <w:tcPr>
            <w:tcW w:w="2550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有外贸行业或跨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境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电商从业经验，英语六级(≥500分)或雅思(≥6.5分)者优先；资深行业人员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优先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且可适当放宽学科专业及学历学位要求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符合“至善”高层次人才聘用条件者优先</w:t>
            </w:r>
          </w:p>
        </w:tc>
        <w:tc>
          <w:tcPr>
            <w:tcW w:w="1961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跨境电商实务、国际经济学、跨境电商操作实训</w:t>
            </w:r>
          </w:p>
        </w:tc>
        <w:tc>
          <w:tcPr>
            <w:tcW w:w="1990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06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642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pacing w:val="0"/>
                <w:kern w:val="18"/>
                <w:sz w:val="18"/>
                <w:szCs w:val="18"/>
                <w:lang w:bidi="ar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GYZ2022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41</w:t>
            </w:r>
          </w:p>
        </w:tc>
        <w:tc>
          <w:tcPr>
            <w:tcW w:w="541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859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70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550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961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990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13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9" w:hRule="atLeast"/>
          <w:jc w:val="center"/>
        </w:trPr>
        <w:tc>
          <w:tcPr>
            <w:tcW w:w="1506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642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spacing w:val="0"/>
                <w:kern w:val="18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GYZ2022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42</w:t>
            </w:r>
          </w:p>
        </w:tc>
        <w:tc>
          <w:tcPr>
            <w:tcW w:w="54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≥1</w:t>
            </w:r>
          </w:p>
        </w:tc>
        <w:tc>
          <w:tcPr>
            <w:tcW w:w="185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博士或高级职称（含退休，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年龄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≤63岁）</w:t>
            </w:r>
          </w:p>
        </w:tc>
        <w:tc>
          <w:tcPr>
            <w:tcW w:w="1870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550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961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990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06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642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kern w:val="18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0"/>
                <w:kern w:val="18"/>
                <w:sz w:val="18"/>
                <w:szCs w:val="18"/>
              </w:rPr>
              <w:t>物业管理专业</w:t>
            </w:r>
            <w:r>
              <w:rPr>
                <w:rFonts w:hint="eastAsia" w:ascii="宋体" w:hAnsi="宋体" w:eastAsia="宋体" w:cs="宋体"/>
                <w:spacing w:val="0"/>
                <w:kern w:val="18"/>
                <w:sz w:val="18"/>
                <w:szCs w:val="18"/>
                <w:lang w:eastAsia="zh-CN"/>
              </w:rPr>
              <w:t>课教师</w:t>
            </w:r>
          </w:p>
        </w:tc>
        <w:tc>
          <w:tcPr>
            <w:tcW w:w="1169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GYZ2022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43</w:t>
            </w:r>
          </w:p>
        </w:tc>
        <w:tc>
          <w:tcPr>
            <w:tcW w:w="541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</w:t>
            </w:r>
          </w:p>
        </w:tc>
        <w:tc>
          <w:tcPr>
            <w:tcW w:w="1859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硕士以上学位或中级以上职称，博士优先</w:t>
            </w:r>
          </w:p>
        </w:tc>
        <w:tc>
          <w:tcPr>
            <w:tcW w:w="1870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与招聘岗位高度匹配的学科专业</w:t>
            </w:r>
          </w:p>
        </w:tc>
        <w:tc>
          <w:tcPr>
            <w:tcW w:w="2550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有物业管理企业中层管理岗位工作从业经验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者优先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；资深行业人员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优先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且可适当放宽学科专业及学历学位要求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符合“至善”高层次人才聘用条件者优先</w:t>
            </w:r>
          </w:p>
        </w:tc>
        <w:tc>
          <w:tcPr>
            <w:tcW w:w="1961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社区管理与服务、物业环境管理、设施设备管理</w:t>
            </w:r>
          </w:p>
        </w:tc>
        <w:tc>
          <w:tcPr>
            <w:tcW w:w="1990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06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642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kern w:val="18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GYZ2022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44</w:t>
            </w:r>
          </w:p>
        </w:tc>
        <w:tc>
          <w:tcPr>
            <w:tcW w:w="541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859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70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550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961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990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13" w:type="dxa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06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642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kern w:val="18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GYZ2022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45</w:t>
            </w:r>
          </w:p>
        </w:tc>
        <w:tc>
          <w:tcPr>
            <w:tcW w:w="541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859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70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550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961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990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13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06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642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kern w:val="18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GYZ2022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46</w:t>
            </w:r>
          </w:p>
        </w:tc>
        <w:tc>
          <w:tcPr>
            <w:tcW w:w="54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≥1</w:t>
            </w:r>
          </w:p>
        </w:tc>
        <w:tc>
          <w:tcPr>
            <w:tcW w:w="185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博士或高级职称（含退休，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年龄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≤63岁）</w:t>
            </w:r>
          </w:p>
        </w:tc>
        <w:tc>
          <w:tcPr>
            <w:tcW w:w="1870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550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961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990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06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642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kern w:val="18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0"/>
                <w:kern w:val="18"/>
                <w:sz w:val="18"/>
                <w:szCs w:val="18"/>
              </w:rPr>
              <w:t>电子商务专业</w:t>
            </w:r>
            <w:r>
              <w:rPr>
                <w:rFonts w:hint="eastAsia" w:ascii="宋体" w:hAnsi="宋体" w:eastAsia="宋体" w:cs="宋体"/>
                <w:spacing w:val="0"/>
                <w:kern w:val="18"/>
                <w:sz w:val="18"/>
                <w:szCs w:val="18"/>
                <w:lang w:eastAsia="zh-CN"/>
              </w:rPr>
              <w:t>课教师</w:t>
            </w:r>
          </w:p>
        </w:tc>
        <w:tc>
          <w:tcPr>
            <w:tcW w:w="1169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GYZ2022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47</w:t>
            </w:r>
          </w:p>
        </w:tc>
        <w:tc>
          <w:tcPr>
            <w:tcW w:w="541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</w:t>
            </w:r>
          </w:p>
        </w:tc>
        <w:tc>
          <w:tcPr>
            <w:tcW w:w="1859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硕士以上学位或中级以上职称，博士优先</w:t>
            </w:r>
          </w:p>
        </w:tc>
        <w:tc>
          <w:tcPr>
            <w:tcW w:w="1870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与招聘岗位高度匹配的学科专业</w:t>
            </w:r>
          </w:p>
        </w:tc>
        <w:tc>
          <w:tcPr>
            <w:tcW w:w="2550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有电商从业经历，具备较好的教学技能、实践活动指导技能者优先；资深行业人员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优先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且可适当放宽学科专业及学历学位要求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符合“至善”高层次人才聘用条件者优先</w:t>
            </w:r>
          </w:p>
        </w:tc>
        <w:tc>
          <w:tcPr>
            <w:tcW w:w="1961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电子商务组织与运营、电子商务系统分析与设计、视觉营销、大数据基础导论、数据分析</w:t>
            </w:r>
          </w:p>
        </w:tc>
        <w:tc>
          <w:tcPr>
            <w:tcW w:w="1990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06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642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pacing w:val="0"/>
                <w:kern w:val="18"/>
                <w:sz w:val="18"/>
                <w:szCs w:val="18"/>
                <w:lang w:bidi="ar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GYZ2022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48</w:t>
            </w:r>
          </w:p>
        </w:tc>
        <w:tc>
          <w:tcPr>
            <w:tcW w:w="541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859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70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550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961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990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13" w:type="dxa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06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642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pacing w:val="0"/>
                <w:kern w:val="18"/>
                <w:sz w:val="18"/>
                <w:szCs w:val="18"/>
                <w:lang w:bidi="ar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GYZ2022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49</w:t>
            </w:r>
          </w:p>
        </w:tc>
        <w:tc>
          <w:tcPr>
            <w:tcW w:w="541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859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70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550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961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990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13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1506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642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spacing w:val="0"/>
                <w:kern w:val="18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GYZ2022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50</w:t>
            </w:r>
          </w:p>
        </w:tc>
        <w:tc>
          <w:tcPr>
            <w:tcW w:w="54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≥1</w:t>
            </w:r>
          </w:p>
        </w:tc>
        <w:tc>
          <w:tcPr>
            <w:tcW w:w="185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博士或高级职称（含退休，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年龄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≤63岁）</w:t>
            </w:r>
          </w:p>
        </w:tc>
        <w:tc>
          <w:tcPr>
            <w:tcW w:w="1870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550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961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990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06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642" w:type="dxa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kern w:val="18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0"/>
                <w:kern w:val="18"/>
                <w:sz w:val="18"/>
                <w:szCs w:val="18"/>
              </w:rPr>
              <w:t>会展经济与管理专业</w:t>
            </w:r>
            <w:r>
              <w:rPr>
                <w:rFonts w:hint="eastAsia" w:ascii="宋体" w:hAnsi="宋体" w:eastAsia="宋体" w:cs="宋体"/>
                <w:spacing w:val="0"/>
                <w:kern w:val="18"/>
                <w:sz w:val="18"/>
                <w:szCs w:val="18"/>
                <w:lang w:eastAsia="zh-CN"/>
              </w:rPr>
              <w:t>课教师</w:t>
            </w:r>
          </w:p>
        </w:tc>
        <w:tc>
          <w:tcPr>
            <w:tcW w:w="1169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GYZ2022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51</w:t>
            </w:r>
          </w:p>
        </w:tc>
        <w:tc>
          <w:tcPr>
            <w:tcW w:w="54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≥1</w:t>
            </w:r>
          </w:p>
        </w:tc>
        <w:tc>
          <w:tcPr>
            <w:tcW w:w="185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博士或高级职称（含退休，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年龄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≤63岁）</w:t>
            </w:r>
          </w:p>
        </w:tc>
        <w:tc>
          <w:tcPr>
            <w:tcW w:w="187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与招聘岗位高度匹配的学科专业</w:t>
            </w:r>
          </w:p>
        </w:tc>
        <w:tc>
          <w:tcPr>
            <w:tcW w:w="255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资深行业人员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优先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且可适当放宽学科专业及学历学位要求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符合“至善”高层次人才聘用条件者优先</w:t>
            </w:r>
          </w:p>
        </w:tc>
        <w:tc>
          <w:tcPr>
            <w:tcW w:w="196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会展法规与实务、企业参展管理、会展项目管理、会展场馆经营与管理、会展服务与管理</w:t>
            </w:r>
          </w:p>
        </w:tc>
        <w:tc>
          <w:tcPr>
            <w:tcW w:w="1990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06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642" w:type="dxa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pacing w:val="0"/>
                <w:kern w:val="18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0"/>
                <w:kern w:val="18"/>
                <w:sz w:val="18"/>
                <w:szCs w:val="18"/>
                <w:lang w:eastAsia="zh-CN"/>
              </w:rPr>
              <w:t>小计</w:t>
            </w:r>
          </w:p>
        </w:tc>
        <w:tc>
          <w:tcPr>
            <w:tcW w:w="1710" w:type="dxa"/>
            <w:gridSpan w:val="2"/>
            <w:tcBorders>
              <w:top w:val="single" w:color="auto" w:sz="6" w:space="0"/>
              <w:lef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contextualSpacing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≥8+5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人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85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——</w:t>
            </w:r>
          </w:p>
        </w:tc>
        <w:tc>
          <w:tcPr>
            <w:tcW w:w="187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——</w:t>
            </w:r>
          </w:p>
        </w:tc>
        <w:tc>
          <w:tcPr>
            <w:tcW w:w="255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——</w:t>
            </w:r>
          </w:p>
        </w:tc>
        <w:tc>
          <w:tcPr>
            <w:tcW w:w="196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——</w:t>
            </w:r>
          </w:p>
        </w:tc>
        <w:tc>
          <w:tcPr>
            <w:tcW w:w="1990" w:type="dxa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——</w:t>
            </w:r>
          </w:p>
        </w:tc>
        <w:tc>
          <w:tcPr>
            <w:tcW w:w="413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6" w:type="dxa"/>
            <w:vMerge w:val="restart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eastAsia="宋体" w:cs="Times New Roman"/>
                <w:b/>
                <w:bCs/>
                <w:sz w:val="18"/>
                <w:szCs w:val="18"/>
              </w:rPr>
            </w:pPr>
            <w:r>
              <w:rPr>
                <w:rFonts w:hint="eastAsia" w:eastAsia="宋体" w:cs="Times New Roman"/>
                <w:b/>
                <w:bCs/>
                <w:sz w:val="18"/>
                <w:szCs w:val="18"/>
              </w:rPr>
              <w:t>教育与音乐学院</w:t>
            </w:r>
          </w:p>
        </w:tc>
        <w:tc>
          <w:tcPr>
            <w:tcW w:w="1642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kern w:val="18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0"/>
                <w:kern w:val="18"/>
                <w:sz w:val="18"/>
                <w:szCs w:val="18"/>
                <w:lang w:eastAsia="zh-CN"/>
              </w:rPr>
              <w:t>【</w:t>
            </w:r>
            <w:r>
              <w:rPr>
                <w:rFonts w:hint="eastAsia" w:ascii="宋体" w:hAnsi="宋体" w:eastAsia="宋体" w:cs="宋体"/>
                <w:spacing w:val="0"/>
                <w:kern w:val="18"/>
                <w:sz w:val="18"/>
                <w:szCs w:val="18"/>
              </w:rPr>
              <w:t>全校师范类专业</w:t>
            </w:r>
            <w:r>
              <w:rPr>
                <w:rFonts w:hint="eastAsia" w:ascii="宋体" w:hAnsi="宋体" w:eastAsia="宋体" w:cs="宋体"/>
                <w:spacing w:val="0"/>
                <w:kern w:val="18"/>
                <w:sz w:val="18"/>
                <w:szCs w:val="18"/>
                <w:lang w:eastAsia="zh-CN"/>
              </w:rPr>
              <w:t>】</w:t>
            </w:r>
            <w:r>
              <w:rPr>
                <w:rFonts w:hint="eastAsia" w:ascii="宋体" w:hAnsi="宋体" w:eastAsia="宋体" w:cs="宋体"/>
                <w:spacing w:val="0"/>
                <w:kern w:val="18"/>
                <w:sz w:val="18"/>
                <w:szCs w:val="18"/>
              </w:rPr>
              <w:t>教育学公共课及教育理论类</w:t>
            </w:r>
            <w:r>
              <w:rPr>
                <w:rFonts w:hint="eastAsia" w:ascii="宋体" w:hAnsi="宋体" w:eastAsia="宋体" w:cs="宋体"/>
                <w:spacing w:val="0"/>
                <w:kern w:val="18"/>
                <w:sz w:val="18"/>
                <w:szCs w:val="18"/>
                <w:lang w:eastAsia="zh-CN"/>
              </w:rPr>
              <w:t>课教师</w:t>
            </w:r>
          </w:p>
        </w:tc>
        <w:tc>
          <w:tcPr>
            <w:tcW w:w="1169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GYZ2022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52</w:t>
            </w:r>
          </w:p>
        </w:tc>
        <w:tc>
          <w:tcPr>
            <w:tcW w:w="54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≥1</w:t>
            </w:r>
          </w:p>
        </w:tc>
        <w:tc>
          <w:tcPr>
            <w:tcW w:w="185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博士或高级职称（含退休，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年龄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≤63岁）</w:t>
            </w:r>
          </w:p>
        </w:tc>
        <w:tc>
          <w:tcPr>
            <w:tcW w:w="187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与招聘岗位高度匹配的学科专业</w:t>
            </w:r>
          </w:p>
        </w:tc>
        <w:tc>
          <w:tcPr>
            <w:tcW w:w="255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有高校教学经历且科研能力较强者优先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符合“至善”高层次人才聘用条件者优先</w:t>
            </w:r>
          </w:p>
        </w:tc>
        <w:tc>
          <w:tcPr>
            <w:tcW w:w="196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color w:val="auto"/>
                <w:u w:val="none"/>
                <w:lang w:bidi="ar"/>
              </w:rPr>
              <w:t>中外教育史、学前儿童名著导读、教育名著导读、学前比较教育学</w:t>
            </w:r>
          </w:p>
        </w:tc>
        <w:tc>
          <w:tcPr>
            <w:tcW w:w="199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联系地址：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嘉善楼6241办公室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联系人：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黄老师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联系电话：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13481388850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E-mail：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306179092@qq.com</w:t>
            </w:r>
          </w:p>
        </w:tc>
        <w:tc>
          <w:tcPr>
            <w:tcW w:w="4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06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642" w:type="dxa"/>
            <w:vMerge w:val="restart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kern w:val="18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0"/>
                <w:kern w:val="18"/>
                <w:sz w:val="18"/>
                <w:szCs w:val="18"/>
                <w:lang w:eastAsia="zh-CN"/>
              </w:rPr>
              <w:t>【</w:t>
            </w:r>
            <w:r>
              <w:rPr>
                <w:rFonts w:hint="eastAsia" w:ascii="宋体" w:hAnsi="宋体" w:eastAsia="宋体" w:cs="宋体"/>
                <w:spacing w:val="0"/>
                <w:kern w:val="18"/>
                <w:sz w:val="18"/>
                <w:szCs w:val="18"/>
              </w:rPr>
              <w:t>全校师范类专业</w:t>
            </w:r>
            <w:r>
              <w:rPr>
                <w:rFonts w:hint="eastAsia" w:ascii="宋体" w:hAnsi="宋体" w:eastAsia="宋体" w:cs="宋体"/>
                <w:spacing w:val="0"/>
                <w:kern w:val="18"/>
                <w:sz w:val="18"/>
                <w:szCs w:val="18"/>
                <w:lang w:eastAsia="zh-CN"/>
              </w:rPr>
              <w:t>】</w:t>
            </w:r>
            <w:r>
              <w:rPr>
                <w:rFonts w:hint="eastAsia" w:ascii="宋体" w:hAnsi="宋体" w:eastAsia="宋体" w:cs="宋体"/>
                <w:spacing w:val="0"/>
                <w:kern w:val="18"/>
                <w:sz w:val="18"/>
                <w:szCs w:val="18"/>
              </w:rPr>
              <w:t>心理学公共课及大学生心理健康教育公共课教师</w:t>
            </w:r>
          </w:p>
        </w:tc>
        <w:tc>
          <w:tcPr>
            <w:tcW w:w="1169" w:type="dxa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GYZ2022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53</w:t>
            </w:r>
          </w:p>
        </w:tc>
        <w:tc>
          <w:tcPr>
            <w:tcW w:w="54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185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硕士以上学位或中级以上职称，博士优先</w:t>
            </w:r>
          </w:p>
        </w:tc>
        <w:tc>
          <w:tcPr>
            <w:tcW w:w="1870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与招聘岗位高度匹配的学科专业</w:t>
            </w:r>
          </w:p>
        </w:tc>
        <w:tc>
          <w:tcPr>
            <w:tcW w:w="2550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有心理咨询从业经历者或有高校教学经历且科研能力较强者优先；能指导学生开展个别教育、开展小学生心理咨询辅导。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符合“至善”高层次人才聘用条件者优先</w:t>
            </w:r>
          </w:p>
        </w:tc>
        <w:tc>
          <w:tcPr>
            <w:tcW w:w="1961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小学生心理健康与辅导、幼儿行为观察与分析、 学与教的心理学</w:t>
            </w:r>
          </w:p>
        </w:tc>
        <w:tc>
          <w:tcPr>
            <w:tcW w:w="1990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13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  <w:jc w:val="center"/>
        </w:trPr>
        <w:tc>
          <w:tcPr>
            <w:tcW w:w="1506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642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pacing w:val="0"/>
                <w:kern w:val="18"/>
                <w:sz w:val="18"/>
                <w:szCs w:val="18"/>
                <w:lang w:bidi="ar"/>
              </w:rPr>
            </w:pPr>
          </w:p>
        </w:tc>
        <w:tc>
          <w:tcPr>
            <w:tcW w:w="1169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GYZ2022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54</w:t>
            </w:r>
          </w:p>
        </w:tc>
        <w:tc>
          <w:tcPr>
            <w:tcW w:w="54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≥1</w:t>
            </w:r>
          </w:p>
        </w:tc>
        <w:tc>
          <w:tcPr>
            <w:tcW w:w="185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博士或高级职称（含退休，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年龄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≤63岁）</w:t>
            </w:r>
          </w:p>
        </w:tc>
        <w:tc>
          <w:tcPr>
            <w:tcW w:w="1870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550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961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990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13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06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642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kern w:val="18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0"/>
                <w:kern w:val="18"/>
                <w:sz w:val="18"/>
                <w:szCs w:val="18"/>
                <w:lang w:eastAsia="zh-CN"/>
              </w:rPr>
              <w:t>【</w:t>
            </w:r>
            <w:r>
              <w:rPr>
                <w:rFonts w:hint="eastAsia" w:ascii="宋体" w:hAnsi="宋体" w:eastAsia="宋体" w:cs="宋体"/>
                <w:spacing w:val="0"/>
                <w:kern w:val="18"/>
                <w:sz w:val="18"/>
                <w:szCs w:val="18"/>
              </w:rPr>
              <w:t>全校师范类专业</w:t>
            </w:r>
            <w:r>
              <w:rPr>
                <w:rFonts w:hint="eastAsia" w:ascii="宋体" w:hAnsi="宋体" w:eastAsia="宋体" w:cs="宋体"/>
                <w:spacing w:val="0"/>
                <w:kern w:val="18"/>
                <w:sz w:val="18"/>
                <w:szCs w:val="18"/>
                <w:lang w:eastAsia="zh-CN"/>
              </w:rPr>
              <w:t>】</w:t>
            </w:r>
            <w:r>
              <w:rPr>
                <w:rFonts w:hint="eastAsia" w:ascii="宋体" w:hAnsi="宋体" w:eastAsia="宋体" w:cs="宋体"/>
                <w:spacing w:val="0"/>
                <w:kern w:val="18"/>
                <w:sz w:val="18"/>
                <w:szCs w:val="18"/>
              </w:rPr>
              <w:t>教育技术公共课教师</w:t>
            </w:r>
          </w:p>
        </w:tc>
        <w:tc>
          <w:tcPr>
            <w:tcW w:w="1169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GYZ2022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55</w:t>
            </w:r>
          </w:p>
        </w:tc>
        <w:tc>
          <w:tcPr>
            <w:tcW w:w="541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1859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硕士以上学位或中级以上职称，博士优先</w:t>
            </w:r>
          </w:p>
        </w:tc>
        <w:tc>
          <w:tcPr>
            <w:tcW w:w="187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与招聘岗位高度匹配的学科专业</w:t>
            </w:r>
          </w:p>
        </w:tc>
        <w:tc>
          <w:tcPr>
            <w:tcW w:w="255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获省级教育信息化大赛奖励者优先；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符合“至善”高层次人才聘用条件者优先</w:t>
            </w:r>
          </w:p>
        </w:tc>
        <w:tc>
          <w:tcPr>
            <w:tcW w:w="1961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实用教育技术、微课制作、教育课件制作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990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13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506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642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pacing w:val="0"/>
                <w:kern w:val="18"/>
                <w:sz w:val="18"/>
                <w:szCs w:val="18"/>
                <w:lang w:bidi="ar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GYZ2022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56</w:t>
            </w:r>
          </w:p>
        </w:tc>
        <w:tc>
          <w:tcPr>
            <w:tcW w:w="541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≥1</w:t>
            </w:r>
          </w:p>
        </w:tc>
        <w:tc>
          <w:tcPr>
            <w:tcW w:w="185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博士或高级职称（含退休，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年龄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≤63岁）</w:t>
            </w:r>
          </w:p>
        </w:tc>
        <w:tc>
          <w:tcPr>
            <w:tcW w:w="187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55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961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90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13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06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642" w:type="dxa"/>
            <w:vMerge w:val="restart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kern w:val="18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0"/>
                <w:kern w:val="18"/>
                <w:sz w:val="18"/>
                <w:szCs w:val="18"/>
                <w:lang w:eastAsia="zh-CN"/>
              </w:rPr>
              <w:t>【</w:t>
            </w:r>
            <w:r>
              <w:rPr>
                <w:rFonts w:hint="eastAsia" w:ascii="宋体" w:hAnsi="宋体" w:eastAsia="宋体" w:cs="宋体"/>
                <w:spacing w:val="0"/>
                <w:kern w:val="18"/>
                <w:sz w:val="18"/>
                <w:szCs w:val="18"/>
              </w:rPr>
              <w:t>小学教育专业</w:t>
            </w:r>
            <w:r>
              <w:rPr>
                <w:rFonts w:hint="eastAsia" w:ascii="宋体" w:hAnsi="宋体" w:eastAsia="宋体" w:cs="宋体"/>
                <w:spacing w:val="0"/>
                <w:kern w:val="18"/>
                <w:sz w:val="18"/>
                <w:szCs w:val="18"/>
                <w:lang w:eastAsia="zh-CN"/>
              </w:rPr>
              <w:t>】</w:t>
            </w:r>
            <w:r>
              <w:rPr>
                <w:rFonts w:hint="eastAsia" w:ascii="宋体" w:hAnsi="宋体" w:eastAsia="宋体" w:cs="宋体"/>
                <w:spacing w:val="0"/>
                <w:kern w:val="18"/>
                <w:sz w:val="18"/>
                <w:szCs w:val="18"/>
              </w:rPr>
              <w:t>课程与教学论教师</w:t>
            </w:r>
          </w:p>
        </w:tc>
        <w:tc>
          <w:tcPr>
            <w:tcW w:w="1169" w:type="dxa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GYZ2022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57</w:t>
            </w:r>
          </w:p>
        </w:tc>
        <w:tc>
          <w:tcPr>
            <w:tcW w:w="541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1859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硕士以上学位或中级以上职称，博士优先</w:t>
            </w:r>
          </w:p>
        </w:tc>
        <w:tc>
          <w:tcPr>
            <w:tcW w:w="187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与招聘岗位高度匹配的学科专业</w:t>
            </w:r>
          </w:p>
        </w:tc>
        <w:tc>
          <w:tcPr>
            <w:tcW w:w="255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有小学科学、语文、数学等学科任教经历者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或高校小学教育专业课程与教学论从教经历者优先。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符合“至善”高层次人才聘用条件者优先</w:t>
            </w:r>
          </w:p>
        </w:tc>
        <w:tc>
          <w:tcPr>
            <w:tcW w:w="1961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小学科学实验演示、小学科学课程与教学、小学班队原理与实践、小学课堂教学技能、小学数学思想与方法</w:t>
            </w:r>
          </w:p>
        </w:tc>
        <w:tc>
          <w:tcPr>
            <w:tcW w:w="1990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13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506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642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kern w:val="18"/>
                <w:sz w:val="18"/>
                <w:szCs w:val="18"/>
              </w:rPr>
            </w:pPr>
          </w:p>
        </w:tc>
        <w:tc>
          <w:tcPr>
            <w:tcW w:w="1169" w:type="dxa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GYZ2022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58</w:t>
            </w:r>
          </w:p>
        </w:tc>
        <w:tc>
          <w:tcPr>
            <w:tcW w:w="54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≥1</w:t>
            </w:r>
          </w:p>
        </w:tc>
        <w:tc>
          <w:tcPr>
            <w:tcW w:w="1859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博士或高级职称（含退休，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年龄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≤63岁）</w:t>
            </w:r>
          </w:p>
        </w:tc>
        <w:tc>
          <w:tcPr>
            <w:tcW w:w="1870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550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961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90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13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" w:hRule="atLeast"/>
          <w:jc w:val="center"/>
        </w:trPr>
        <w:tc>
          <w:tcPr>
            <w:tcW w:w="1506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642" w:type="dxa"/>
            <w:vMerge w:val="restart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kern w:val="18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0"/>
                <w:kern w:val="18"/>
                <w:sz w:val="18"/>
                <w:szCs w:val="18"/>
              </w:rPr>
              <w:t>学前教育专业</w:t>
            </w:r>
            <w:r>
              <w:rPr>
                <w:rFonts w:hint="eastAsia" w:ascii="宋体" w:hAnsi="宋体" w:eastAsia="宋体" w:cs="宋体"/>
                <w:spacing w:val="0"/>
                <w:kern w:val="18"/>
                <w:sz w:val="18"/>
                <w:szCs w:val="18"/>
                <w:lang w:eastAsia="zh-CN"/>
              </w:rPr>
              <w:t>课教师</w:t>
            </w:r>
          </w:p>
        </w:tc>
        <w:tc>
          <w:tcPr>
            <w:tcW w:w="1169" w:type="dxa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GYZ2022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59</w:t>
            </w:r>
          </w:p>
        </w:tc>
        <w:tc>
          <w:tcPr>
            <w:tcW w:w="54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1859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硕士以上学位或中级以上职称，博士优先</w:t>
            </w:r>
          </w:p>
        </w:tc>
        <w:tc>
          <w:tcPr>
            <w:tcW w:w="1870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与招聘岗位高度匹配的学科专业</w:t>
            </w:r>
          </w:p>
        </w:tc>
        <w:tc>
          <w:tcPr>
            <w:tcW w:w="2550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本科和硕士阶段均为学前教育专业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者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优先。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符合“至善”高层次人才聘用条件者优先</w:t>
            </w:r>
          </w:p>
        </w:tc>
        <w:tc>
          <w:tcPr>
            <w:tcW w:w="1961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幼儿园班级管理、师范生职业能力训练（试讲）、蒙台梭利教学法</w:t>
            </w:r>
          </w:p>
        </w:tc>
        <w:tc>
          <w:tcPr>
            <w:tcW w:w="1990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13" w:type="dxa"/>
            <w:vMerge w:val="restart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1506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642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kern w:val="18"/>
                <w:sz w:val="18"/>
                <w:szCs w:val="18"/>
              </w:rPr>
            </w:pPr>
          </w:p>
        </w:tc>
        <w:tc>
          <w:tcPr>
            <w:tcW w:w="1169" w:type="dxa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GYZ2022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60</w:t>
            </w:r>
          </w:p>
        </w:tc>
        <w:tc>
          <w:tcPr>
            <w:tcW w:w="54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≥1</w:t>
            </w:r>
          </w:p>
        </w:tc>
        <w:tc>
          <w:tcPr>
            <w:tcW w:w="1859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博士或高级职称（含退休，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年龄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≤63岁）</w:t>
            </w:r>
          </w:p>
        </w:tc>
        <w:tc>
          <w:tcPr>
            <w:tcW w:w="1870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550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961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90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13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06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642" w:type="dxa"/>
            <w:vMerge w:val="restart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kern w:val="18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0"/>
                <w:kern w:val="18"/>
                <w:sz w:val="18"/>
                <w:szCs w:val="18"/>
              </w:rPr>
              <w:t>舞蹈学专业</w:t>
            </w:r>
            <w:r>
              <w:rPr>
                <w:rFonts w:hint="eastAsia" w:ascii="宋体" w:hAnsi="宋体" w:eastAsia="宋体" w:cs="宋体"/>
                <w:spacing w:val="0"/>
                <w:kern w:val="18"/>
                <w:sz w:val="18"/>
                <w:szCs w:val="18"/>
                <w:lang w:eastAsia="zh-CN"/>
              </w:rPr>
              <w:t>课教师</w:t>
            </w:r>
          </w:p>
        </w:tc>
        <w:tc>
          <w:tcPr>
            <w:tcW w:w="1169" w:type="dxa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GYZ2022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61</w:t>
            </w:r>
          </w:p>
        </w:tc>
        <w:tc>
          <w:tcPr>
            <w:tcW w:w="54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1859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硕士以上学位或中级以上职称，博士优先</w:t>
            </w:r>
          </w:p>
        </w:tc>
        <w:tc>
          <w:tcPr>
            <w:tcW w:w="1870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与招聘岗位高度匹配的学科专业</w:t>
            </w:r>
          </w:p>
        </w:tc>
        <w:tc>
          <w:tcPr>
            <w:tcW w:w="2550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本科和硕士阶段均为舞蹈学专业者优先。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符合“至善”高层次人才聘用条件者优先</w:t>
            </w:r>
          </w:p>
        </w:tc>
        <w:tc>
          <w:tcPr>
            <w:tcW w:w="1961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东盟民间舞、现代舞基本功、舞蹈理论等</w:t>
            </w:r>
          </w:p>
        </w:tc>
        <w:tc>
          <w:tcPr>
            <w:tcW w:w="1990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13" w:type="dxa"/>
            <w:vMerge w:val="restart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1506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642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spacing w:val="0"/>
                <w:kern w:val="18"/>
                <w:sz w:val="18"/>
                <w:szCs w:val="18"/>
                <w:lang w:bidi="ar"/>
              </w:rPr>
            </w:pPr>
          </w:p>
        </w:tc>
        <w:tc>
          <w:tcPr>
            <w:tcW w:w="1169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GYZ2022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62</w:t>
            </w:r>
          </w:p>
        </w:tc>
        <w:tc>
          <w:tcPr>
            <w:tcW w:w="541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≥1</w:t>
            </w:r>
          </w:p>
        </w:tc>
        <w:tc>
          <w:tcPr>
            <w:tcW w:w="185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博士或高级职称（含退休，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年龄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≤63岁）</w:t>
            </w:r>
          </w:p>
        </w:tc>
        <w:tc>
          <w:tcPr>
            <w:tcW w:w="187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55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961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90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13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06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642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pacing w:val="0"/>
                <w:kern w:val="18"/>
                <w:sz w:val="18"/>
                <w:szCs w:val="18"/>
                <w:lang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0"/>
                <w:kern w:val="18"/>
                <w:sz w:val="18"/>
                <w:szCs w:val="18"/>
                <w:lang w:eastAsia="zh-CN" w:bidi="ar"/>
              </w:rPr>
              <w:t>小计</w:t>
            </w:r>
          </w:p>
        </w:tc>
        <w:tc>
          <w:tcPr>
            <w:tcW w:w="1710" w:type="dxa"/>
            <w:gridSpan w:val="2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≥5+6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人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85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——</w:t>
            </w:r>
          </w:p>
        </w:tc>
        <w:tc>
          <w:tcPr>
            <w:tcW w:w="1870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——</w:t>
            </w:r>
          </w:p>
        </w:tc>
        <w:tc>
          <w:tcPr>
            <w:tcW w:w="2550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——</w:t>
            </w:r>
          </w:p>
        </w:tc>
        <w:tc>
          <w:tcPr>
            <w:tcW w:w="1961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——</w:t>
            </w:r>
          </w:p>
        </w:tc>
        <w:tc>
          <w:tcPr>
            <w:tcW w:w="1990" w:type="dxa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——</w:t>
            </w:r>
          </w:p>
        </w:tc>
        <w:tc>
          <w:tcPr>
            <w:tcW w:w="413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506" w:type="dxa"/>
            <w:vMerge w:val="restart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eastAsia="宋体" w:cs="Times New Roman"/>
                <w:b/>
                <w:bCs/>
                <w:sz w:val="18"/>
                <w:szCs w:val="18"/>
              </w:rPr>
            </w:pPr>
            <w:r>
              <w:rPr>
                <w:rFonts w:hint="eastAsia" w:eastAsia="宋体" w:cs="Times New Roman"/>
                <w:b/>
                <w:bCs/>
                <w:sz w:val="18"/>
                <w:szCs w:val="18"/>
              </w:rPr>
              <w:t>体育与健康学院</w:t>
            </w:r>
          </w:p>
        </w:tc>
        <w:tc>
          <w:tcPr>
            <w:tcW w:w="1642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kern w:val="18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0"/>
                <w:kern w:val="18"/>
                <w:sz w:val="18"/>
                <w:szCs w:val="18"/>
              </w:rPr>
              <w:t>体育教育专业及公共体育</w:t>
            </w:r>
            <w:r>
              <w:rPr>
                <w:rFonts w:hint="eastAsia" w:ascii="宋体" w:hAnsi="宋体" w:eastAsia="宋体" w:cs="宋体"/>
                <w:spacing w:val="0"/>
                <w:kern w:val="18"/>
                <w:sz w:val="18"/>
                <w:szCs w:val="18"/>
                <w:lang w:eastAsia="zh-CN"/>
              </w:rPr>
              <w:t>课教师</w:t>
            </w:r>
          </w:p>
        </w:tc>
        <w:tc>
          <w:tcPr>
            <w:tcW w:w="1169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GYZ2022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63</w:t>
            </w:r>
          </w:p>
        </w:tc>
        <w:tc>
          <w:tcPr>
            <w:tcW w:w="541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≥1</w:t>
            </w:r>
          </w:p>
        </w:tc>
        <w:tc>
          <w:tcPr>
            <w:tcW w:w="1859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高级职称退休人员年龄≤63岁。</w:t>
            </w:r>
          </w:p>
        </w:tc>
        <w:tc>
          <w:tcPr>
            <w:tcW w:w="1870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与招聘岗位高度匹配的学科专业</w:t>
            </w:r>
          </w:p>
        </w:tc>
        <w:tc>
          <w:tcPr>
            <w:tcW w:w="2550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符合“至善”高层次人才聘用条件者优先</w:t>
            </w:r>
          </w:p>
        </w:tc>
        <w:tc>
          <w:tcPr>
            <w:tcW w:w="1961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体育社会学、体育概论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运动训练学</w:t>
            </w:r>
          </w:p>
        </w:tc>
        <w:tc>
          <w:tcPr>
            <w:tcW w:w="199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联系地址：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彰善楼4215室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联系人：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欧老师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联系电话：15577331216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E-mail：tyx0773@163.com</w:t>
            </w:r>
          </w:p>
        </w:tc>
        <w:tc>
          <w:tcPr>
            <w:tcW w:w="4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06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642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spacing w:val="0"/>
                <w:kern w:val="18"/>
                <w:sz w:val="18"/>
                <w:szCs w:val="18"/>
              </w:rPr>
            </w:pPr>
          </w:p>
        </w:tc>
        <w:tc>
          <w:tcPr>
            <w:tcW w:w="1169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41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859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70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550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961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990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506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642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spacing w:val="0"/>
                <w:kern w:val="18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GYZ2022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64</w:t>
            </w:r>
          </w:p>
        </w:tc>
        <w:tc>
          <w:tcPr>
            <w:tcW w:w="54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185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硕士以上学位或中级以上职称，博士优先</w:t>
            </w:r>
          </w:p>
        </w:tc>
        <w:tc>
          <w:tcPr>
            <w:tcW w:w="1870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与招聘岗位高度匹配的学科专业</w:t>
            </w:r>
          </w:p>
        </w:tc>
        <w:tc>
          <w:tcPr>
            <w:tcW w:w="2550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有高校教学经历且科研能力较强者优先；田径。</w:t>
            </w:r>
          </w:p>
        </w:tc>
        <w:tc>
          <w:tcPr>
            <w:tcW w:w="1961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田径、羽毛球、乒乓球</w:t>
            </w:r>
          </w:p>
        </w:tc>
        <w:tc>
          <w:tcPr>
            <w:tcW w:w="1990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6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642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spacing w:val="0"/>
                <w:kern w:val="18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GYZ2022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65</w:t>
            </w:r>
          </w:p>
        </w:tc>
        <w:tc>
          <w:tcPr>
            <w:tcW w:w="54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≥1</w:t>
            </w:r>
          </w:p>
        </w:tc>
        <w:tc>
          <w:tcPr>
            <w:tcW w:w="185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博士或高级职称（含退休，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年龄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≤63岁）</w:t>
            </w:r>
          </w:p>
        </w:tc>
        <w:tc>
          <w:tcPr>
            <w:tcW w:w="1870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550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961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990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06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642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spacing w:val="0"/>
                <w:kern w:val="18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GYZ2022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66</w:t>
            </w:r>
          </w:p>
        </w:tc>
        <w:tc>
          <w:tcPr>
            <w:tcW w:w="54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185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硕士以上学位或中级以上职称，博士优先</w:t>
            </w:r>
          </w:p>
        </w:tc>
        <w:tc>
          <w:tcPr>
            <w:tcW w:w="1870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2550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有高校教学经历且科研能力较强者优先；排球。</w:t>
            </w:r>
          </w:p>
        </w:tc>
        <w:tc>
          <w:tcPr>
            <w:tcW w:w="1961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排球、气排球、篮球</w:t>
            </w:r>
          </w:p>
        </w:tc>
        <w:tc>
          <w:tcPr>
            <w:tcW w:w="1990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" w:hRule="atLeast"/>
          <w:jc w:val="center"/>
        </w:trPr>
        <w:tc>
          <w:tcPr>
            <w:tcW w:w="1506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642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spacing w:val="0"/>
                <w:kern w:val="18"/>
                <w:sz w:val="18"/>
                <w:szCs w:val="18"/>
              </w:rPr>
            </w:pPr>
          </w:p>
        </w:tc>
        <w:tc>
          <w:tcPr>
            <w:tcW w:w="1169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GYZ2022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67</w:t>
            </w:r>
          </w:p>
        </w:tc>
        <w:tc>
          <w:tcPr>
            <w:tcW w:w="54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≥1</w:t>
            </w:r>
          </w:p>
        </w:tc>
        <w:tc>
          <w:tcPr>
            <w:tcW w:w="185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博士或高级职称（含退休，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年龄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≤63岁）</w:t>
            </w:r>
          </w:p>
        </w:tc>
        <w:tc>
          <w:tcPr>
            <w:tcW w:w="1870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2550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961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990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13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06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642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spacing w:val="0"/>
                <w:kern w:val="18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GYZ2022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68</w:t>
            </w:r>
          </w:p>
        </w:tc>
        <w:tc>
          <w:tcPr>
            <w:tcW w:w="54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185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硕士以上学位或中级以上职称，博士优先</w:t>
            </w:r>
          </w:p>
        </w:tc>
        <w:tc>
          <w:tcPr>
            <w:tcW w:w="1870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550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有高校教学经历且科研能力较强者优先；游泳。</w:t>
            </w:r>
          </w:p>
        </w:tc>
        <w:tc>
          <w:tcPr>
            <w:tcW w:w="1961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游泳、篮球、足球</w:t>
            </w:r>
          </w:p>
        </w:tc>
        <w:tc>
          <w:tcPr>
            <w:tcW w:w="1990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" w:hRule="atLeast"/>
          <w:jc w:val="center"/>
        </w:trPr>
        <w:tc>
          <w:tcPr>
            <w:tcW w:w="1506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642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spacing w:val="0"/>
                <w:kern w:val="18"/>
                <w:sz w:val="18"/>
                <w:szCs w:val="18"/>
              </w:rPr>
            </w:pPr>
          </w:p>
        </w:tc>
        <w:tc>
          <w:tcPr>
            <w:tcW w:w="1169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GYZ2022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69</w:t>
            </w:r>
          </w:p>
        </w:tc>
        <w:tc>
          <w:tcPr>
            <w:tcW w:w="54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≥1</w:t>
            </w:r>
          </w:p>
        </w:tc>
        <w:tc>
          <w:tcPr>
            <w:tcW w:w="185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博士或高级职称（含退休，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年龄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≤63岁）</w:t>
            </w:r>
          </w:p>
        </w:tc>
        <w:tc>
          <w:tcPr>
            <w:tcW w:w="1870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550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961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990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13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06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642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spacing w:val="0"/>
                <w:kern w:val="18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GYZ2022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70</w:t>
            </w:r>
          </w:p>
        </w:tc>
        <w:tc>
          <w:tcPr>
            <w:tcW w:w="54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185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硕士以上学位或中级以上职称，博士优先</w:t>
            </w:r>
          </w:p>
        </w:tc>
        <w:tc>
          <w:tcPr>
            <w:tcW w:w="1870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550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有高校教学经历且科研能力较强者优先；体操。</w:t>
            </w:r>
          </w:p>
        </w:tc>
        <w:tc>
          <w:tcPr>
            <w:tcW w:w="1961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体操、健美操、瑜伽</w:t>
            </w:r>
          </w:p>
        </w:tc>
        <w:tc>
          <w:tcPr>
            <w:tcW w:w="1990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1506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642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spacing w:val="0"/>
                <w:kern w:val="18"/>
                <w:sz w:val="18"/>
                <w:szCs w:val="18"/>
              </w:rPr>
            </w:pPr>
          </w:p>
        </w:tc>
        <w:tc>
          <w:tcPr>
            <w:tcW w:w="1169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GYZ2022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71</w:t>
            </w:r>
          </w:p>
        </w:tc>
        <w:tc>
          <w:tcPr>
            <w:tcW w:w="54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≥1</w:t>
            </w:r>
          </w:p>
        </w:tc>
        <w:tc>
          <w:tcPr>
            <w:tcW w:w="185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博士或高级职称（含退休，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年龄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≤63岁）</w:t>
            </w:r>
          </w:p>
        </w:tc>
        <w:tc>
          <w:tcPr>
            <w:tcW w:w="1870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550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961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990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13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6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kern w:val="18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0"/>
                <w:kern w:val="18"/>
                <w:sz w:val="18"/>
                <w:szCs w:val="18"/>
              </w:rPr>
              <w:t>社会体育指导与管理专业</w:t>
            </w:r>
            <w:r>
              <w:rPr>
                <w:rFonts w:hint="eastAsia" w:ascii="宋体" w:hAnsi="宋体" w:eastAsia="宋体" w:cs="宋体"/>
                <w:spacing w:val="0"/>
                <w:kern w:val="18"/>
                <w:sz w:val="18"/>
                <w:szCs w:val="18"/>
                <w:lang w:eastAsia="zh-CN"/>
              </w:rPr>
              <w:t>课教师</w:t>
            </w:r>
          </w:p>
        </w:tc>
        <w:tc>
          <w:tcPr>
            <w:tcW w:w="11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GYZ2022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72</w:t>
            </w:r>
          </w:p>
        </w:tc>
        <w:tc>
          <w:tcPr>
            <w:tcW w:w="54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≥1</w:t>
            </w:r>
          </w:p>
        </w:tc>
        <w:tc>
          <w:tcPr>
            <w:tcW w:w="185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博士或高级职称（含退休，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年龄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≤63岁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870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55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资深行业人员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优先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且可适当放宽学科专业及学历学位要求；户外运动。</w:t>
            </w:r>
          </w:p>
        </w:tc>
        <w:tc>
          <w:tcPr>
            <w:tcW w:w="196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拓展训练、定向越野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安全防护与急救</w:t>
            </w:r>
          </w:p>
        </w:tc>
        <w:tc>
          <w:tcPr>
            <w:tcW w:w="1990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506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kern w:val="18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0"/>
                <w:kern w:val="18"/>
                <w:sz w:val="18"/>
                <w:szCs w:val="18"/>
              </w:rPr>
              <w:t>运动康复专业</w:t>
            </w:r>
            <w:r>
              <w:rPr>
                <w:rFonts w:hint="eastAsia" w:ascii="宋体" w:hAnsi="宋体" w:eastAsia="宋体" w:cs="宋体"/>
                <w:spacing w:val="0"/>
                <w:kern w:val="18"/>
                <w:sz w:val="18"/>
                <w:szCs w:val="18"/>
                <w:lang w:eastAsia="zh-CN"/>
              </w:rPr>
              <w:t>课教师</w:t>
            </w:r>
          </w:p>
        </w:tc>
        <w:tc>
          <w:tcPr>
            <w:tcW w:w="11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GYZ2022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73</w:t>
            </w:r>
          </w:p>
        </w:tc>
        <w:tc>
          <w:tcPr>
            <w:tcW w:w="54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≥1</w:t>
            </w:r>
          </w:p>
        </w:tc>
        <w:tc>
          <w:tcPr>
            <w:tcW w:w="185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博士或高级职称（含退休，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年龄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≤63岁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87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与招聘岗位高度匹配的学科专业</w:t>
            </w:r>
          </w:p>
        </w:tc>
        <w:tc>
          <w:tcPr>
            <w:tcW w:w="255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资深行业人员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优先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且可适当放宽学科专业及学历学位要求。</w:t>
            </w:r>
          </w:p>
        </w:tc>
        <w:tc>
          <w:tcPr>
            <w:tcW w:w="196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肌肉骨骼康复学、康复评定学、运动康复治疗技术</w:t>
            </w:r>
          </w:p>
        </w:tc>
        <w:tc>
          <w:tcPr>
            <w:tcW w:w="1990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06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642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kern w:val="18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0"/>
                <w:kern w:val="18"/>
                <w:sz w:val="18"/>
                <w:szCs w:val="18"/>
              </w:rPr>
              <w:t>健康服务与管理专业</w:t>
            </w:r>
            <w:r>
              <w:rPr>
                <w:rFonts w:hint="eastAsia" w:ascii="宋体" w:hAnsi="宋体" w:eastAsia="宋体" w:cs="宋体"/>
                <w:spacing w:val="0"/>
                <w:kern w:val="18"/>
                <w:sz w:val="18"/>
                <w:szCs w:val="18"/>
                <w:lang w:eastAsia="zh-CN"/>
              </w:rPr>
              <w:t>课教师</w:t>
            </w:r>
          </w:p>
        </w:tc>
        <w:tc>
          <w:tcPr>
            <w:tcW w:w="1169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GYZ2022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74</w:t>
            </w:r>
          </w:p>
        </w:tc>
        <w:tc>
          <w:tcPr>
            <w:tcW w:w="541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</w:t>
            </w:r>
          </w:p>
        </w:tc>
        <w:tc>
          <w:tcPr>
            <w:tcW w:w="1859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硕士以上学位或中级以上职称，博士优先</w:t>
            </w:r>
          </w:p>
        </w:tc>
        <w:tc>
          <w:tcPr>
            <w:tcW w:w="1870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与招聘岗位高度匹配的学科专业</w:t>
            </w:r>
          </w:p>
        </w:tc>
        <w:tc>
          <w:tcPr>
            <w:tcW w:w="2550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资深行业人员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优先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且可适当放宽学科专业及学历学位要求。</w:t>
            </w:r>
          </w:p>
        </w:tc>
        <w:tc>
          <w:tcPr>
            <w:tcW w:w="1961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健康服务与管理专业导读、卫生统计学、预防医学概论</w:t>
            </w:r>
          </w:p>
        </w:tc>
        <w:tc>
          <w:tcPr>
            <w:tcW w:w="1990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06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642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kern w:val="18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GYZ2022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75</w:t>
            </w:r>
          </w:p>
        </w:tc>
        <w:tc>
          <w:tcPr>
            <w:tcW w:w="541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859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70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550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961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990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13" w:type="dxa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06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642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kern w:val="18"/>
                <w:sz w:val="18"/>
                <w:szCs w:val="18"/>
              </w:rPr>
            </w:pPr>
          </w:p>
        </w:tc>
        <w:tc>
          <w:tcPr>
            <w:tcW w:w="1169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GYZ2022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76</w:t>
            </w:r>
          </w:p>
        </w:tc>
        <w:tc>
          <w:tcPr>
            <w:tcW w:w="54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≥1</w:t>
            </w:r>
          </w:p>
        </w:tc>
        <w:tc>
          <w:tcPr>
            <w:tcW w:w="185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博士或高级职称（含退休，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年龄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≤63岁）</w:t>
            </w:r>
          </w:p>
        </w:tc>
        <w:tc>
          <w:tcPr>
            <w:tcW w:w="1870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550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961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990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13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06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642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pacing w:val="0"/>
                <w:kern w:val="18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0"/>
                <w:kern w:val="18"/>
                <w:sz w:val="18"/>
                <w:szCs w:val="18"/>
                <w:lang w:eastAsia="zh-CN"/>
              </w:rPr>
              <w:t>小计</w:t>
            </w:r>
          </w:p>
        </w:tc>
        <w:tc>
          <w:tcPr>
            <w:tcW w:w="1710" w:type="dxa"/>
            <w:gridSpan w:val="2"/>
            <w:tcBorders>
              <w:left w:val="single" w:color="auto" w:sz="6" w:space="0"/>
              <w:bottom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≥6+8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人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85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——</w:t>
            </w:r>
          </w:p>
        </w:tc>
        <w:tc>
          <w:tcPr>
            <w:tcW w:w="187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——</w:t>
            </w:r>
          </w:p>
        </w:tc>
        <w:tc>
          <w:tcPr>
            <w:tcW w:w="255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——</w:t>
            </w:r>
          </w:p>
        </w:tc>
        <w:tc>
          <w:tcPr>
            <w:tcW w:w="196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firstLine="720" w:firstLineChars="400"/>
              <w:jc w:val="both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——</w:t>
            </w:r>
          </w:p>
        </w:tc>
        <w:tc>
          <w:tcPr>
            <w:tcW w:w="1990" w:type="dxa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——</w:t>
            </w:r>
          </w:p>
        </w:tc>
        <w:tc>
          <w:tcPr>
            <w:tcW w:w="413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1506" w:type="dxa"/>
            <w:vMerge w:val="restart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eastAsia="宋体" w:cs="Times New Roman"/>
                <w:b/>
                <w:bCs/>
                <w:sz w:val="18"/>
                <w:szCs w:val="18"/>
              </w:rPr>
            </w:pPr>
            <w:r>
              <w:rPr>
                <w:rFonts w:hint="eastAsia" w:eastAsia="宋体" w:cs="Times New Roman"/>
                <w:b/>
                <w:bCs/>
                <w:sz w:val="18"/>
                <w:szCs w:val="18"/>
              </w:rPr>
              <w:t>理工学院</w:t>
            </w:r>
          </w:p>
        </w:tc>
        <w:tc>
          <w:tcPr>
            <w:tcW w:w="1642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kern w:val="18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0"/>
                <w:kern w:val="18"/>
                <w:sz w:val="18"/>
                <w:szCs w:val="18"/>
              </w:rPr>
              <w:t>电子信息工程专业课程及大学计算机公共课教师</w:t>
            </w:r>
          </w:p>
        </w:tc>
        <w:tc>
          <w:tcPr>
            <w:tcW w:w="11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GYZ2022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77</w:t>
            </w:r>
          </w:p>
        </w:tc>
        <w:tc>
          <w:tcPr>
            <w:tcW w:w="541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</w:t>
            </w:r>
          </w:p>
        </w:tc>
        <w:tc>
          <w:tcPr>
            <w:tcW w:w="1859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硕士以上学位或中级以上职称，博士优先</w:t>
            </w:r>
          </w:p>
        </w:tc>
        <w:tc>
          <w:tcPr>
            <w:tcW w:w="1870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与招聘岗位高度匹配的学科专业</w:t>
            </w:r>
          </w:p>
        </w:tc>
        <w:tc>
          <w:tcPr>
            <w:tcW w:w="2550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全国大学生电子设计竞赛获奖及资深行业人员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优先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，且可适当放宽学科专业及学历学位要求。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符合“至善”高层次人才聘用条件者优先</w:t>
            </w:r>
          </w:p>
        </w:tc>
        <w:tc>
          <w:tcPr>
            <w:tcW w:w="1961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嵌入式系统设计、STM32单片机原理及应用、电子线路实训</w:t>
            </w:r>
          </w:p>
        </w:tc>
        <w:tc>
          <w:tcPr>
            <w:tcW w:w="199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联系地址：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至善楼二区2112室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联系人：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刘老师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联系电话：13481373360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E-mail：lijiang_liu@qq.com</w:t>
            </w:r>
          </w:p>
        </w:tc>
        <w:tc>
          <w:tcPr>
            <w:tcW w:w="4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1506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642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kern w:val="18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GYZ2022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78</w:t>
            </w:r>
          </w:p>
        </w:tc>
        <w:tc>
          <w:tcPr>
            <w:tcW w:w="541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859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70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550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961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990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1506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642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kern w:val="18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GYZ2022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79</w:t>
            </w:r>
          </w:p>
        </w:tc>
        <w:tc>
          <w:tcPr>
            <w:tcW w:w="54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≥1</w:t>
            </w:r>
          </w:p>
        </w:tc>
        <w:tc>
          <w:tcPr>
            <w:tcW w:w="185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博士或高级职称（含退休，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年龄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≤63岁）</w:t>
            </w:r>
          </w:p>
        </w:tc>
        <w:tc>
          <w:tcPr>
            <w:tcW w:w="1870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550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961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990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13" w:type="dxa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06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642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kern w:val="18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0"/>
                <w:kern w:val="18"/>
                <w:sz w:val="18"/>
                <w:szCs w:val="18"/>
              </w:rPr>
              <w:t>数据科学与大数据技术专业及大学计算机公共课教师</w:t>
            </w:r>
          </w:p>
        </w:tc>
        <w:tc>
          <w:tcPr>
            <w:tcW w:w="11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GYZ2022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80</w:t>
            </w:r>
          </w:p>
        </w:tc>
        <w:tc>
          <w:tcPr>
            <w:tcW w:w="541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</w:t>
            </w:r>
          </w:p>
        </w:tc>
        <w:tc>
          <w:tcPr>
            <w:tcW w:w="1859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硕士以上学位或中级以上职称，博士优先</w:t>
            </w:r>
          </w:p>
        </w:tc>
        <w:tc>
          <w:tcPr>
            <w:tcW w:w="1870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与招聘岗位高度匹配的学科专业</w:t>
            </w:r>
          </w:p>
        </w:tc>
        <w:tc>
          <w:tcPr>
            <w:tcW w:w="2550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具备大数据分析、挖掘、开发等能力，资深行业人员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优先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且可适当放宽学科专业及学历学位要求。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符合“至善”高层次人才聘用条件者优先</w:t>
            </w:r>
          </w:p>
        </w:tc>
        <w:tc>
          <w:tcPr>
            <w:tcW w:w="1961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大数据原理与应用、数据挖掘、数据可视化、机器学习</w:t>
            </w:r>
          </w:p>
        </w:tc>
        <w:tc>
          <w:tcPr>
            <w:tcW w:w="1990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06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642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spacing w:val="0"/>
                <w:kern w:val="18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GYZ2022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81</w:t>
            </w:r>
          </w:p>
        </w:tc>
        <w:tc>
          <w:tcPr>
            <w:tcW w:w="541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859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70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550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961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990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06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642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spacing w:val="0"/>
                <w:kern w:val="18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GYZ2022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82</w:t>
            </w:r>
          </w:p>
        </w:tc>
        <w:tc>
          <w:tcPr>
            <w:tcW w:w="54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≥1</w:t>
            </w:r>
          </w:p>
        </w:tc>
        <w:tc>
          <w:tcPr>
            <w:tcW w:w="185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博士或高级职称（含退休，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年龄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≤63岁）</w:t>
            </w:r>
          </w:p>
        </w:tc>
        <w:tc>
          <w:tcPr>
            <w:tcW w:w="1870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550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961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990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06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642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kern w:val="18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0"/>
                <w:kern w:val="18"/>
                <w:sz w:val="18"/>
                <w:szCs w:val="18"/>
              </w:rPr>
              <w:t>软件工程专业及大学计算机公共课教师</w:t>
            </w:r>
          </w:p>
        </w:tc>
        <w:tc>
          <w:tcPr>
            <w:tcW w:w="1169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GYZ2022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103</w:t>
            </w:r>
          </w:p>
        </w:tc>
        <w:tc>
          <w:tcPr>
            <w:tcW w:w="54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85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硕士以上学位或中级以上职称，博士优先</w:t>
            </w:r>
          </w:p>
        </w:tc>
        <w:tc>
          <w:tcPr>
            <w:tcW w:w="1870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与招聘岗位高度匹配的学科专业</w:t>
            </w:r>
          </w:p>
        </w:tc>
        <w:tc>
          <w:tcPr>
            <w:tcW w:w="2550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具有软件项目开发和管理实践经验、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资深行业人员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优先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且可适当放宽学科专业及学历学位要求。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符合“至善”高层次人才聘用条件者优先</w:t>
            </w:r>
          </w:p>
        </w:tc>
        <w:tc>
          <w:tcPr>
            <w:tcW w:w="1961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软件工程导论、软件体系结构与设计、软件需求工程</w:t>
            </w:r>
          </w:p>
        </w:tc>
        <w:tc>
          <w:tcPr>
            <w:tcW w:w="1990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13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1506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642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kern w:val="18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GYZ2022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83</w:t>
            </w:r>
          </w:p>
        </w:tc>
        <w:tc>
          <w:tcPr>
            <w:tcW w:w="54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≥1</w:t>
            </w:r>
          </w:p>
        </w:tc>
        <w:tc>
          <w:tcPr>
            <w:tcW w:w="185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博士或高级职称（含退休，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年龄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≤63岁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870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550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961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990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13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06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firstLine="180" w:firstLineChars="100"/>
              <w:contextualSpacing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642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kern w:val="18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0"/>
                <w:kern w:val="18"/>
                <w:sz w:val="18"/>
                <w:szCs w:val="18"/>
              </w:rPr>
              <w:t>物联网工程专业</w:t>
            </w:r>
            <w:r>
              <w:rPr>
                <w:rFonts w:hint="eastAsia" w:ascii="宋体" w:hAnsi="宋体" w:eastAsia="宋体" w:cs="宋体"/>
                <w:spacing w:val="0"/>
                <w:kern w:val="18"/>
                <w:sz w:val="18"/>
                <w:szCs w:val="18"/>
                <w:lang w:eastAsia="zh-CN"/>
              </w:rPr>
              <w:t>课教师</w:t>
            </w:r>
          </w:p>
        </w:tc>
        <w:tc>
          <w:tcPr>
            <w:tcW w:w="11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GYZ2022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84</w:t>
            </w:r>
          </w:p>
        </w:tc>
        <w:tc>
          <w:tcPr>
            <w:tcW w:w="541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</w:t>
            </w:r>
          </w:p>
        </w:tc>
        <w:tc>
          <w:tcPr>
            <w:tcW w:w="1859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硕士以上学位或中级以上职称，博士优先</w:t>
            </w:r>
          </w:p>
        </w:tc>
        <w:tc>
          <w:tcPr>
            <w:tcW w:w="1870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与招聘岗位高度匹配的学科专业</w:t>
            </w:r>
          </w:p>
        </w:tc>
        <w:tc>
          <w:tcPr>
            <w:tcW w:w="2550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资深行业人员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优先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且可适当放宽学科专业及学历学位要求。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符合“至善”高层次人才聘用条件者优先</w:t>
            </w:r>
          </w:p>
        </w:tc>
        <w:tc>
          <w:tcPr>
            <w:tcW w:w="1961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传感器原理及应用、Linux驱动开发、单片机原理与接口技术、物联网通信技术、电路分析</w:t>
            </w:r>
          </w:p>
        </w:tc>
        <w:tc>
          <w:tcPr>
            <w:tcW w:w="1990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506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firstLine="180" w:firstLineChars="100"/>
              <w:contextualSpacing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642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kern w:val="18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GYZ2022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85</w:t>
            </w:r>
          </w:p>
        </w:tc>
        <w:tc>
          <w:tcPr>
            <w:tcW w:w="541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859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70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550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961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990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06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firstLine="180" w:firstLineChars="100"/>
              <w:contextualSpacing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642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kern w:val="18"/>
                <w:sz w:val="18"/>
                <w:szCs w:val="18"/>
              </w:rPr>
            </w:pPr>
          </w:p>
        </w:tc>
        <w:tc>
          <w:tcPr>
            <w:tcW w:w="1169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GYZ2022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86</w:t>
            </w:r>
          </w:p>
        </w:tc>
        <w:tc>
          <w:tcPr>
            <w:tcW w:w="54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≥1</w:t>
            </w:r>
          </w:p>
        </w:tc>
        <w:tc>
          <w:tcPr>
            <w:tcW w:w="185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博士或高级职称（含退休，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年龄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≤63岁）</w:t>
            </w:r>
          </w:p>
        </w:tc>
        <w:tc>
          <w:tcPr>
            <w:tcW w:w="1870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550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961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990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13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06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firstLine="180" w:firstLineChars="100"/>
              <w:contextualSpacing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642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kern w:val="18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0"/>
                <w:kern w:val="18"/>
                <w:sz w:val="18"/>
                <w:szCs w:val="18"/>
              </w:rPr>
              <w:t>数学与应用数学</w:t>
            </w:r>
            <w:r>
              <w:rPr>
                <w:rFonts w:hint="eastAsia" w:ascii="宋体" w:hAnsi="宋体" w:eastAsia="宋体" w:cs="宋体"/>
                <w:spacing w:val="0"/>
                <w:kern w:val="18"/>
                <w:sz w:val="18"/>
                <w:szCs w:val="18"/>
                <w:lang w:val="en-US" w:eastAsia="zh-CN"/>
              </w:rPr>
              <w:t>专业</w:t>
            </w:r>
            <w:r>
              <w:rPr>
                <w:rFonts w:hint="eastAsia" w:ascii="宋体" w:hAnsi="宋体" w:eastAsia="宋体" w:cs="宋体"/>
                <w:spacing w:val="0"/>
                <w:kern w:val="18"/>
                <w:sz w:val="18"/>
                <w:szCs w:val="18"/>
              </w:rPr>
              <w:t>，小学教育、学前教育专业数学类课程及高等数学公共课教师</w:t>
            </w:r>
          </w:p>
        </w:tc>
        <w:tc>
          <w:tcPr>
            <w:tcW w:w="11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GYZ2022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87</w:t>
            </w:r>
          </w:p>
        </w:tc>
        <w:tc>
          <w:tcPr>
            <w:tcW w:w="54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≥1</w:t>
            </w:r>
          </w:p>
        </w:tc>
        <w:tc>
          <w:tcPr>
            <w:tcW w:w="185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博士或高级职称（含退休，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年龄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≤63岁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87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与招聘岗位高度匹配的学科专业</w:t>
            </w:r>
          </w:p>
        </w:tc>
        <w:tc>
          <w:tcPr>
            <w:tcW w:w="255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资深行业人员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优先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且可适当放宽学科专业及学历学位要求。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符合“至善”高层次人才聘用条件者优先</w:t>
            </w:r>
          </w:p>
        </w:tc>
        <w:tc>
          <w:tcPr>
            <w:tcW w:w="196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数学分析、高等代数、解析几何、概率统计、常微分方程</w:t>
            </w:r>
          </w:p>
        </w:tc>
        <w:tc>
          <w:tcPr>
            <w:tcW w:w="1990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06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firstLine="180" w:firstLineChars="100"/>
              <w:contextualSpacing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642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pacing w:val="0"/>
                <w:kern w:val="18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0"/>
                <w:kern w:val="18"/>
                <w:sz w:val="18"/>
                <w:szCs w:val="18"/>
                <w:lang w:eastAsia="zh-CN"/>
              </w:rPr>
              <w:t>小计</w:t>
            </w:r>
          </w:p>
        </w:tc>
        <w:tc>
          <w:tcPr>
            <w:tcW w:w="17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contextualSpacing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（≥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+5人）</w:t>
            </w:r>
          </w:p>
        </w:tc>
        <w:tc>
          <w:tcPr>
            <w:tcW w:w="185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——</w:t>
            </w:r>
          </w:p>
        </w:tc>
        <w:tc>
          <w:tcPr>
            <w:tcW w:w="187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——</w:t>
            </w:r>
          </w:p>
        </w:tc>
        <w:tc>
          <w:tcPr>
            <w:tcW w:w="255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——</w:t>
            </w:r>
          </w:p>
        </w:tc>
        <w:tc>
          <w:tcPr>
            <w:tcW w:w="196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——</w:t>
            </w:r>
          </w:p>
        </w:tc>
        <w:tc>
          <w:tcPr>
            <w:tcW w:w="1990" w:type="dxa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——</w:t>
            </w:r>
          </w:p>
        </w:tc>
        <w:tc>
          <w:tcPr>
            <w:tcW w:w="4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506" w:type="dxa"/>
            <w:vMerge w:val="restart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eastAsia="宋体" w:cs="Times New Roman"/>
                <w:b/>
                <w:bCs/>
                <w:sz w:val="18"/>
                <w:szCs w:val="18"/>
              </w:rPr>
            </w:pPr>
            <w:r>
              <w:rPr>
                <w:rFonts w:hint="eastAsia" w:eastAsia="宋体" w:cs="Times New Roman"/>
                <w:b/>
                <w:bCs/>
                <w:sz w:val="18"/>
                <w:szCs w:val="18"/>
              </w:rPr>
              <w:t>设计学院</w:t>
            </w:r>
          </w:p>
        </w:tc>
        <w:tc>
          <w:tcPr>
            <w:tcW w:w="1642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kern w:val="18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0"/>
                <w:kern w:val="18"/>
                <w:sz w:val="18"/>
                <w:szCs w:val="18"/>
              </w:rPr>
              <w:t>城市设计专业</w:t>
            </w:r>
            <w:r>
              <w:rPr>
                <w:rFonts w:hint="eastAsia" w:ascii="宋体" w:hAnsi="宋体" w:eastAsia="宋体" w:cs="宋体"/>
                <w:spacing w:val="0"/>
                <w:kern w:val="18"/>
                <w:sz w:val="18"/>
                <w:szCs w:val="18"/>
                <w:lang w:eastAsia="zh-CN"/>
              </w:rPr>
              <w:t>课教师</w:t>
            </w:r>
          </w:p>
        </w:tc>
        <w:tc>
          <w:tcPr>
            <w:tcW w:w="1169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GYZ2022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88</w:t>
            </w:r>
          </w:p>
        </w:tc>
        <w:tc>
          <w:tcPr>
            <w:tcW w:w="541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859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硕士以上学位或中级以上职称，博士优先</w:t>
            </w:r>
          </w:p>
        </w:tc>
        <w:tc>
          <w:tcPr>
            <w:tcW w:w="187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与招聘岗位高度匹配的学科专业</w:t>
            </w:r>
          </w:p>
        </w:tc>
        <w:tc>
          <w:tcPr>
            <w:tcW w:w="255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资深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行业人员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优先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且可适当放宽学科专业及学历学位要求。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符合“至善”高层次人才聘用条件者优先</w:t>
            </w:r>
          </w:p>
        </w:tc>
        <w:tc>
          <w:tcPr>
            <w:tcW w:w="1961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建筑学概论、建筑制图、建筑力学、建筑结构、建筑材料等课程</w:t>
            </w:r>
          </w:p>
        </w:tc>
        <w:tc>
          <w:tcPr>
            <w:tcW w:w="1990" w:type="dxa"/>
            <w:vMerge w:val="restart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联系地址：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嘉善楼艺术工厂304办公室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联系人：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海老师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联系电话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15994674439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E-mail：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258444428@qq.com</w:t>
            </w:r>
          </w:p>
        </w:tc>
        <w:tc>
          <w:tcPr>
            <w:tcW w:w="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已完成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506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642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kern w:val="18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GYZ2022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89</w:t>
            </w:r>
          </w:p>
        </w:tc>
        <w:tc>
          <w:tcPr>
            <w:tcW w:w="541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859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70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550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961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990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已完成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06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642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kern w:val="18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GYZ2022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90</w:t>
            </w:r>
          </w:p>
        </w:tc>
        <w:tc>
          <w:tcPr>
            <w:tcW w:w="541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≥1</w:t>
            </w:r>
          </w:p>
        </w:tc>
        <w:tc>
          <w:tcPr>
            <w:tcW w:w="185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博士或高级职称（含退休，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年龄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≤63岁）</w:t>
            </w:r>
          </w:p>
        </w:tc>
        <w:tc>
          <w:tcPr>
            <w:tcW w:w="187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55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961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990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06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642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pacing w:val="0"/>
                <w:kern w:val="18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0"/>
                <w:kern w:val="18"/>
                <w:sz w:val="18"/>
                <w:szCs w:val="18"/>
                <w:lang w:eastAsia="zh-CN"/>
              </w:rPr>
              <w:t>小计</w:t>
            </w:r>
          </w:p>
        </w:tc>
        <w:tc>
          <w:tcPr>
            <w:tcW w:w="171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（≥2+1人）</w:t>
            </w:r>
          </w:p>
        </w:tc>
        <w:tc>
          <w:tcPr>
            <w:tcW w:w="185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——</w:t>
            </w:r>
          </w:p>
        </w:tc>
        <w:tc>
          <w:tcPr>
            <w:tcW w:w="1870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——</w:t>
            </w:r>
          </w:p>
        </w:tc>
        <w:tc>
          <w:tcPr>
            <w:tcW w:w="2550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——</w:t>
            </w:r>
          </w:p>
        </w:tc>
        <w:tc>
          <w:tcPr>
            <w:tcW w:w="1961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firstLine="720" w:firstLineChars="400"/>
              <w:contextualSpacing/>
              <w:jc w:val="both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——</w:t>
            </w:r>
          </w:p>
        </w:tc>
        <w:tc>
          <w:tcPr>
            <w:tcW w:w="1990" w:type="dxa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——</w:t>
            </w:r>
          </w:p>
        </w:tc>
        <w:tc>
          <w:tcPr>
            <w:tcW w:w="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06" w:type="dxa"/>
            <w:vMerge w:val="restart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马克思主义学院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642" w:type="dxa"/>
            <w:vMerge w:val="restart"/>
            <w:tcBorders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kern w:val="18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18"/>
                <w:sz w:val="18"/>
                <w:szCs w:val="18"/>
              </w:rPr>
              <w:t>马克思主义基本原理课教师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GYZ2022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91</w:t>
            </w:r>
          </w:p>
        </w:tc>
        <w:tc>
          <w:tcPr>
            <w:tcW w:w="541" w:type="dxa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1859" w:type="dxa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硕士以上学位或中级以上职称，博士优先</w:t>
            </w:r>
          </w:p>
        </w:tc>
        <w:tc>
          <w:tcPr>
            <w:tcW w:w="1870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与招聘岗位高度匹配的学科专业</w:t>
            </w:r>
          </w:p>
        </w:tc>
        <w:tc>
          <w:tcPr>
            <w:tcW w:w="2550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中共党员。具有较强科研能力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。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符合“至善”高层次人才聘用条件者优先</w:t>
            </w:r>
          </w:p>
        </w:tc>
        <w:tc>
          <w:tcPr>
            <w:tcW w:w="1961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——</w:t>
            </w:r>
          </w:p>
        </w:tc>
        <w:tc>
          <w:tcPr>
            <w:tcW w:w="1990" w:type="dxa"/>
            <w:vMerge w:val="restart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联系地址：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至善楼一区205办公室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联系人：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舒老师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联系电话：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0773-3691196、13457688248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E-mail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345025280@qq.com</w:t>
            </w:r>
          </w:p>
        </w:tc>
        <w:tc>
          <w:tcPr>
            <w:tcW w:w="41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" w:hRule="atLeast"/>
          <w:jc w:val="center"/>
        </w:trPr>
        <w:tc>
          <w:tcPr>
            <w:tcW w:w="1506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642" w:type="dxa"/>
            <w:vMerge w:val="continue"/>
            <w:tcBorders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kern w:val="18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GYZ2022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92</w:t>
            </w:r>
          </w:p>
        </w:tc>
        <w:tc>
          <w:tcPr>
            <w:tcW w:w="541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≥1</w:t>
            </w:r>
          </w:p>
        </w:tc>
        <w:tc>
          <w:tcPr>
            <w:tcW w:w="1859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博士或高级职称（含退休，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年龄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≤63岁）</w:t>
            </w:r>
          </w:p>
        </w:tc>
        <w:tc>
          <w:tcPr>
            <w:tcW w:w="187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55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961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990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1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06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642" w:type="dxa"/>
            <w:vMerge w:val="restart"/>
            <w:tcBorders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kern w:val="18"/>
                <w:sz w:val="18"/>
                <w:szCs w:val="18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  <w:highlight w:val="none"/>
              </w:rPr>
              <w:t>毛泽东思想和中国特色社会主义理论体系概论课教师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GYZ2022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93</w:t>
            </w:r>
          </w:p>
        </w:tc>
        <w:tc>
          <w:tcPr>
            <w:tcW w:w="54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1859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硕士以上学位或中级以上职称，博士优先</w:t>
            </w:r>
          </w:p>
        </w:tc>
        <w:tc>
          <w:tcPr>
            <w:tcW w:w="1870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与招聘岗位高度匹配的学科专业</w:t>
            </w:r>
          </w:p>
        </w:tc>
        <w:tc>
          <w:tcPr>
            <w:tcW w:w="2550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中共党员。具有较强科研能力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。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符合“至善”高层次人才聘用条件者优先</w:t>
            </w:r>
          </w:p>
        </w:tc>
        <w:tc>
          <w:tcPr>
            <w:tcW w:w="1961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990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  <w:jc w:val="center"/>
        </w:trPr>
        <w:tc>
          <w:tcPr>
            <w:tcW w:w="1506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642" w:type="dxa"/>
            <w:vMerge w:val="continue"/>
            <w:tcBorders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spacing w:val="0"/>
                <w:kern w:val="18"/>
                <w:sz w:val="18"/>
                <w:szCs w:val="18"/>
                <w:highlight w:val="none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GYZ2022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94</w:t>
            </w:r>
          </w:p>
        </w:tc>
        <w:tc>
          <w:tcPr>
            <w:tcW w:w="541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≥1</w:t>
            </w:r>
          </w:p>
        </w:tc>
        <w:tc>
          <w:tcPr>
            <w:tcW w:w="185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博士或高级职称（含退休，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年龄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≤63岁）</w:t>
            </w:r>
          </w:p>
        </w:tc>
        <w:tc>
          <w:tcPr>
            <w:tcW w:w="187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55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961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990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06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642" w:type="dxa"/>
            <w:vMerge w:val="restart"/>
            <w:tcBorders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kern w:val="18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0"/>
                <w:kern w:val="18"/>
                <w:sz w:val="18"/>
                <w:szCs w:val="18"/>
                <w:highlight w:val="none"/>
              </w:rPr>
              <w:t>中国近现代史纲要课教师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GYZ2022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95</w:t>
            </w:r>
          </w:p>
        </w:tc>
        <w:tc>
          <w:tcPr>
            <w:tcW w:w="541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</w:t>
            </w:r>
          </w:p>
        </w:tc>
        <w:tc>
          <w:tcPr>
            <w:tcW w:w="1859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硕士以上学位或中级以上职称，博士优先</w:t>
            </w:r>
          </w:p>
        </w:tc>
        <w:tc>
          <w:tcPr>
            <w:tcW w:w="1870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与招聘岗位高度匹配的学科专业</w:t>
            </w:r>
          </w:p>
        </w:tc>
        <w:tc>
          <w:tcPr>
            <w:tcW w:w="2550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中共党员。具有较强科研能力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。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符合“至善”高层次人才聘用条件者优先</w:t>
            </w:r>
          </w:p>
        </w:tc>
        <w:tc>
          <w:tcPr>
            <w:tcW w:w="1961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990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06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642" w:type="dxa"/>
            <w:vMerge w:val="continue"/>
            <w:tcBorders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kern w:val="18"/>
                <w:sz w:val="18"/>
                <w:szCs w:val="18"/>
                <w:highlight w:val="none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GYZ2022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96</w:t>
            </w:r>
          </w:p>
        </w:tc>
        <w:tc>
          <w:tcPr>
            <w:tcW w:w="541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859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70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550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961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990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06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642" w:type="dxa"/>
            <w:vMerge w:val="continue"/>
            <w:tcBorders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kern w:val="18"/>
                <w:sz w:val="18"/>
                <w:szCs w:val="18"/>
                <w:highlight w:val="none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GYZ2022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97</w:t>
            </w:r>
          </w:p>
        </w:tc>
        <w:tc>
          <w:tcPr>
            <w:tcW w:w="541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≥1</w:t>
            </w:r>
          </w:p>
        </w:tc>
        <w:tc>
          <w:tcPr>
            <w:tcW w:w="185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博士或高级职称（含退休，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年龄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≤63岁）</w:t>
            </w:r>
          </w:p>
        </w:tc>
        <w:tc>
          <w:tcPr>
            <w:tcW w:w="187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55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961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990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06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642" w:type="dxa"/>
            <w:vMerge w:val="restart"/>
            <w:tcBorders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kern w:val="18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0"/>
                <w:kern w:val="18"/>
                <w:sz w:val="18"/>
                <w:szCs w:val="18"/>
                <w:highlight w:val="none"/>
              </w:rPr>
              <w:t>思想道德与法治课教师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GYZ2022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98</w:t>
            </w:r>
          </w:p>
        </w:tc>
        <w:tc>
          <w:tcPr>
            <w:tcW w:w="54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1859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硕士以上学位或中级以上职称，博士优先</w:t>
            </w:r>
          </w:p>
        </w:tc>
        <w:tc>
          <w:tcPr>
            <w:tcW w:w="1870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与招聘岗位高度匹配的学科专业</w:t>
            </w:r>
          </w:p>
        </w:tc>
        <w:tc>
          <w:tcPr>
            <w:tcW w:w="2550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中共党员。具有较强科研能力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。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符合“至善”高层次人才聘用条件者优先</w:t>
            </w:r>
          </w:p>
        </w:tc>
        <w:tc>
          <w:tcPr>
            <w:tcW w:w="1961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990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06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642" w:type="dxa"/>
            <w:vMerge w:val="continue"/>
            <w:tcBorders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spacing w:val="0"/>
                <w:kern w:val="18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GYZ2022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99</w:t>
            </w:r>
          </w:p>
        </w:tc>
        <w:tc>
          <w:tcPr>
            <w:tcW w:w="541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≥1</w:t>
            </w:r>
          </w:p>
        </w:tc>
        <w:tc>
          <w:tcPr>
            <w:tcW w:w="185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博士或高级职称（含退休，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年龄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≤63岁）</w:t>
            </w:r>
          </w:p>
        </w:tc>
        <w:tc>
          <w:tcPr>
            <w:tcW w:w="187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55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961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990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06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642" w:type="dxa"/>
            <w:vMerge w:val="restart"/>
            <w:tcBorders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kern w:val="18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0"/>
                <w:kern w:val="18"/>
                <w:sz w:val="18"/>
                <w:szCs w:val="18"/>
              </w:rPr>
              <w:t>形势与政策课教师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GYZ2022100</w:t>
            </w:r>
          </w:p>
        </w:tc>
        <w:tc>
          <w:tcPr>
            <w:tcW w:w="54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1859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硕士以上学位或中级以上职称，博士优先</w:t>
            </w:r>
          </w:p>
        </w:tc>
        <w:tc>
          <w:tcPr>
            <w:tcW w:w="1870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与招聘岗位高度匹配的学科专业</w:t>
            </w:r>
          </w:p>
        </w:tc>
        <w:tc>
          <w:tcPr>
            <w:tcW w:w="2550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中共党员。具有较强科研能力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。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符合“至善”高层次人才聘用条件者优先</w:t>
            </w:r>
          </w:p>
        </w:tc>
        <w:tc>
          <w:tcPr>
            <w:tcW w:w="1961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990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" w:hRule="atLeast"/>
          <w:jc w:val="center"/>
        </w:trPr>
        <w:tc>
          <w:tcPr>
            <w:tcW w:w="1506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642" w:type="dxa"/>
            <w:vMerge w:val="continue"/>
            <w:tcBorders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spacing w:val="0"/>
                <w:kern w:val="18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GYZ2022101</w:t>
            </w:r>
          </w:p>
        </w:tc>
        <w:tc>
          <w:tcPr>
            <w:tcW w:w="54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≥1</w:t>
            </w:r>
          </w:p>
        </w:tc>
        <w:tc>
          <w:tcPr>
            <w:tcW w:w="1859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博士或高级职称（含退休，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年龄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≤63岁）</w:t>
            </w:r>
          </w:p>
        </w:tc>
        <w:tc>
          <w:tcPr>
            <w:tcW w:w="1870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550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961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990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" w:hRule="atLeast"/>
          <w:jc w:val="center"/>
        </w:trPr>
        <w:tc>
          <w:tcPr>
            <w:tcW w:w="1506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642" w:type="dxa"/>
            <w:tcBorders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contextualSpacing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pacing w:val="0"/>
                <w:kern w:val="18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0"/>
                <w:kern w:val="18"/>
                <w:sz w:val="18"/>
                <w:szCs w:val="18"/>
                <w:lang w:eastAsia="zh-CN"/>
              </w:rPr>
              <w:t>小计</w:t>
            </w:r>
          </w:p>
        </w:tc>
        <w:tc>
          <w:tcPr>
            <w:tcW w:w="171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≥6+5人</w:t>
            </w:r>
          </w:p>
        </w:tc>
        <w:tc>
          <w:tcPr>
            <w:tcW w:w="1859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——</w:t>
            </w:r>
          </w:p>
        </w:tc>
        <w:tc>
          <w:tcPr>
            <w:tcW w:w="1870" w:type="dxa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——</w:t>
            </w:r>
          </w:p>
        </w:tc>
        <w:tc>
          <w:tcPr>
            <w:tcW w:w="2550" w:type="dxa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——</w:t>
            </w:r>
          </w:p>
        </w:tc>
        <w:tc>
          <w:tcPr>
            <w:tcW w:w="1961" w:type="dxa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——</w:t>
            </w:r>
          </w:p>
        </w:tc>
        <w:tc>
          <w:tcPr>
            <w:tcW w:w="1990" w:type="dxa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——</w:t>
            </w:r>
          </w:p>
        </w:tc>
        <w:tc>
          <w:tcPr>
            <w:tcW w:w="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" w:hRule="atLeast"/>
          <w:jc w:val="center"/>
        </w:trPr>
        <w:tc>
          <w:tcPr>
            <w:tcW w:w="1506" w:type="dxa"/>
            <w:vMerge w:val="restart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default"/>
                <w:b/>
                <w:bCs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  <w:t>学生事务部</w:t>
            </w:r>
          </w:p>
        </w:tc>
        <w:tc>
          <w:tcPr>
            <w:tcW w:w="1642" w:type="dxa"/>
            <w:tcBorders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kern w:val="18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18"/>
                <w:sz w:val="18"/>
                <w:szCs w:val="18"/>
              </w:rPr>
              <w:t>心理健康教育与咨询</w:t>
            </w:r>
            <w:r>
              <w:rPr>
                <w:rFonts w:hint="eastAsia" w:ascii="宋体" w:hAnsi="宋体" w:eastAsia="宋体" w:cs="宋体"/>
                <w:color w:val="auto"/>
                <w:spacing w:val="0"/>
                <w:kern w:val="18"/>
                <w:sz w:val="18"/>
                <w:szCs w:val="18"/>
                <w:lang w:val="en-US" w:eastAsia="zh-CN"/>
              </w:rPr>
              <w:t>教师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GYZ2022102</w:t>
            </w:r>
          </w:p>
        </w:tc>
        <w:tc>
          <w:tcPr>
            <w:tcW w:w="54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1</w:t>
            </w:r>
          </w:p>
        </w:tc>
        <w:tc>
          <w:tcPr>
            <w:tcW w:w="1859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硕士以上学位或中级以上职称，博士优先</w:t>
            </w:r>
          </w:p>
        </w:tc>
        <w:tc>
          <w:tcPr>
            <w:tcW w:w="1870" w:type="dxa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与招聘岗位高度匹配的学科专业</w:t>
            </w:r>
          </w:p>
        </w:tc>
        <w:tc>
          <w:tcPr>
            <w:tcW w:w="2550" w:type="dxa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具有良好的思想道德品质，同等条件下，中共党员优先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。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获相关资格证书或有相关工作经历者优先</w:t>
            </w:r>
          </w:p>
        </w:tc>
        <w:tc>
          <w:tcPr>
            <w:tcW w:w="1961" w:type="dxa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——</w:t>
            </w:r>
          </w:p>
        </w:tc>
        <w:tc>
          <w:tcPr>
            <w:tcW w:w="1990" w:type="dxa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18"/>
                <w:szCs w:val="18"/>
              </w:rPr>
              <w:t>联系部门及地址：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textAlignment w:val="center"/>
              <w:rPr>
                <w:rFonts w:hint="default" w:ascii="宋体" w:hAnsi="宋体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18"/>
                <w:szCs w:val="18"/>
              </w:rPr>
              <w:t>学生事务部</w:t>
            </w:r>
            <w:r>
              <w:rPr>
                <w:rFonts w:hint="eastAsia" w:ascii="宋体" w:hAnsi="宋体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 xml:space="preserve"> 杉湖家苑1楼大学生心理健康教育中心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textAlignment w:val="center"/>
              <w:rPr>
                <w:rFonts w:ascii="宋体" w:hAnsi="宋体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18"/>
                <w:szCs w:val="18"/>
              </w:rPr>
              <w:t>联系人：</w:t>
            </w:r>
            <w:r>
              <w:rPr>
                <w:rFonts w:hint="eastAsia" w:ascii="宋体" w:hAnsi="宋体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张</w:t>
            </w:r>
            <w:r>
              <w:rPr>
                <w:rFonts w:hint="eastAsia" w:ascii="宋体" w:hAnsi="宋体" w:eastAsia="宋体" w:cs="Times New Roman"/>
                <w:color w:val="auto"/>
                <w:kern w:val="0"/>
                <w:sz w:val="18"/>
                <w:szCs w:val="18"/>
              </w:rPr>
              <w:t>老师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18"/>
                <w:szCs w:val="18"/>
              </w:rPr>
              <w:t>联系电话：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textAlignment w:val="center"/>
              <w:rPr>
                <w:rFonts w:hint="default" w:ascii="宋体" w:hAnsi="宋体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18"/>
                <w:szCs w:val="18"/>
              </w:rPr>
              <w:t>0773-3696</w:t>
            </w:r>
            <w:r>
              <w:rPr>
                <w:rFonts w:hint="eastAsia" w:ascii="宋体" w:hAnsi="宋体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930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Times New Roman"/>
                <w:color w:val="auto"/>
                <w:kern w:val="0"/>
                <w:sz w:val="18"/>
                <w:szCs w:val="18"/>
              </w:rPr>
              <w:t>E-mail</w:t>
            </w:r>
            <w:r>
              <w:rPr>
                <w:rFonts w:hint="eastAsia" w:ascii="宋体" w:hAnsi="宋体" w:eastAsia="宋体" w:cs="Times New Roman"/>
                <w:color w:val="auto"/>
                <w:kern w:val="0"/>
                <w:sz w:val="18"/>
                <w:szCs w:val="18"/>
                <w:lang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textAlignment w:val="center"/>
              <w:rPr>
                <w:rFonts w:hint="eastAsia" w:ascii="宋体" w:hAnsi="宋体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402593228@qq</w:t>
            </w:r>
            <w:r>
              <w:rPr>
                <w:rFonts w:hint="eastAsia" w:ascii="宋体" w:hAnsi="宋体" w:eastAsia="宋体" w:cs="Times New Roman"/>
                <w:color w:val="auto"/>
                <w:kern w:val="0"/>
                <w:sz w:val="18"/>
                <w:szCs w:val="18"/>
              </w:rPr>
              <w:t>.com</w:t>
            </w:r>
          </w:p>
        </w:tc>
        <w:tc>
          <w:tcPr>
            <w:tcW w:w="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06" w:type="dxa"/>
            <w:vMerge w:val="continue"/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afterLines="0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1642" w:type="dxa"/>
            <w:tcBorders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FF0000"/>
                <w:spacing w:val="0"/>
                <w:kern w:val="18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0"/>
                <w:kern w:val="18"/>
                <w:sz w:val="18"/>
                <w:szCs w:val="18"/>
                <w:lang w:eastAsia="zh-CN"/>
              </w:rPr>
              <w:t>小计</w:t>
            </w:r>
          </w:p>
        </w:tc>
        <w:tc>
          <w:tcPr>
            <w:tcW w:w="171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FF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highlight w:val="none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highlight w:val="none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highlight w:val="none"/>
              </w:rPr>
              <w:t>人）</w:t>
            </w:r>
          </w:p>
        </w:tc>
        <w:tc>
          <w:tcPr>
            <w:tcW w:w="1859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FF0000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eastAsia="zh-CN"/>
              </w:rPr>
              <w:t>——</w:t>
            </w:r>
          </w:p>
        </w:tc>
        <w:tc>
          <w:tcPr>
            <w:tcW w:w="1870" w:type="dxa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eastAsia="zh-CN"/>
              </w:rPr>
              <w:t>——</w:t>
            </w:r>
          </w:p>
        </w:tc>
        <w:tc>
          <w:tcPr>
            <w:tcW w:w="2550" w:type="dxa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FF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eastAsia="zh-CN"/>
              </w:rPr>
              <w:t>——</w:t>
            </w:r>
          </w:p>
        </w:tc>
        <w:tc>
          <w:tcPr>
            <w:tcW w:w="1961" w:type="dxa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color w:val="FF0000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eastAsia="zh-CN"/>
              </w:rPr>
              <w:t>——</w:t>
            </w:r>
          </w:p>
        </w:tc>
        <w:tc>
          <w:tcPr>
            <w:tcW w:w="1990" w:type="dxa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textAlignment w:val="center"/>
              <w:rPr>
                <w:rFonts w:hint="eastAsia" w:ascii="宋体" w:hAnsi="宋体" w:eastAsia="宋体" w:cs="Times New Roman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48" w:type="dxa"/>
            <w:gridSpan w:val="2"/>
            <w:tcBorders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contextualSpacing/>
              <w:jc w:val="center"/>
              <w:textAlignment w:val="auto"/>
              <w:rPr>
                <w:rFonts w:ascii="宋体" w:hAnsi="宋体" w:eastAsia="宋体" w:cs="Times New Roman"/>
                <w:b/>
                <w:bCs/>
                <w:spacing w:val="0"/>
                <w:kern w:val="18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/>
                <w:bCs/>
                <w:spacing w:val="0"/>
                <w:kern w:val="18"/>
                <w:sz w:val="18"/>
                <w:szCs w:val="18"/>
              </w:rPr>
              <w:t>合计</w:t>
            </w:r>
          </w:p>
        </w:tc>
        <w:tc>
          <w:tcPr>
            <w:tcW w:w="9950" w:type="dxa"/>
            <w:gridSpan w:val="6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hAnsi="宋体" w:eastAsia="宋体" w:cs="Times New Roman"/>
                <w:bCs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18"/>
                <w:szCs w:val="18"/>
                <w:highlight w:val="none"/>
              </w:rPr>
              <w:t>≥</w:t>
            </w:r>
            <w:r>
              <w:rPr>
                <w:rFonts w:hint="eastAsia" w:ascii="宋体" w:hAnsi="宋体" w:eastAsia="宋体" w:cs="Times New Roman"/>
                <w:b/>
                <w:bCs/>
                <w:kern w:val="0"/>
                <w:sz w:val="18"/>
                <w:szCs w:val="18"/>
                <w:highlight w:val="none"/>
                <w:lang w:val="en-US" w:eastAsia="zh-CN"/>
              </w:rPr>
              <w:t>57+46（人）</w:t>
            </w:r>
            <w:r>
              <w:rPr>
                <w:rFonts w:hint="eastAsia" w:ascii="宋体" w:hAnsi="宋体" w:eastAsia="宋体" w:cs="Times New Roman"/>
                <w:b/>
                <w:bCs/>
                <w:kern w:val="0"/>
                <w:sz w:val="18"/>
                <w:szCs w:val="18"/>
                <w:highlight w:val="none"/>
              </w:rPr>
              <w:t>（</w:t>
            </w:r>
            <w:r>
              <w:rPr>
                <w:rFonts w:hint="eastAsia" w:ascii="宋体" w:hAnsi="宋体" w:eastAsia="宋体" w:cs="Times New Roman"/>
                <w:b/>
                <w:bCs/>
                <w:kern w:val="0"/>
                <w:sz w:val="18"/>
                <w:szCs w:val="18"/>
                <w:highlight w:val="none"/>
                <w:lang w:eastAsia="zh-CN"/>
              </w:rPr>
              <w:t>总</w:t>
            </w:r>
            <w:r>
              <w:rPr>
                <w:rFonts w:hint="eastAsia" w:ascii="宋体" w:hAnsi="宋体" w:eastAsia="宋体" w:cs="Times New Roman"/>
                <w:b/>
                <w:bCs/>
                <w:kern w:val="0"/>
                <w:sz w:val="18"/>
                <w:szCs w:val="18"/>
                <w:highlight w:val="none"/>
                <w:lang w:val="en-US" w:eastAsia="zh-CN"/>
              </w:rPr>
              <w:t>103人，</w:t>
            </w:r>
            <w:r>
              <w:rPr>
                <w:rFonts w:hint="eastAsia" w:ascii="宋体" w:hAnsi="宋体" w:eastAsia="宋体" w:cs="Times New Roman"/>
                <w:b/>
                <w:bCs/>
                <w:kern w:val="0"/>
                <w:sz w:val="18"/>
                <w:szCs w:val="18"/>
                <w:highlight w:val="none"/>
              </w:rPr>
              <w:t>其中</w:t>
            </w:r>
            <w:r>
              <w:rPr>
                <w:rFonts w:hint="eastAsia" w:ascii="宋体" w:hAnsi="宋体" w:eastAsia="宋体" w:cs="Times New Roman"/>
                <w:b/>
                <w:bCs/>
                <w:kern w:val="0"/>
                <w:sz w:val="18"/>
                <w:szCs w:val="18"/>
                <w:highlight w:val="none"/>
                <w:lang w:eastAsia="zh-CN"/>
              </w:rPr>
              <w:t>硕士以上学位或中级以上职称</w:t>
            </w:r>
            <w:r>
              <w:rPr>
                <w:rFonts w:hint="eastAsia" w:ascii="宋体" w:hAnsi="宋体" w:eastAsia="宋体" w:cs="Times New Roman"/>
                <w:b/>
                <w:bCs/>
                <w:kern w:val="0"/>
                <w:sz w:val="18"/>
                <w:szCs w:val="18"/>
                <w:highlight w:val="none"/>
              </w:rPr>
              <w:t>5</w:t>
            </w:r>
            <w:r>
              <w:rPr>
                <w:rFonts w:hint="eastAsia" w:ascii="宋体" w:hAnsi="宋体" w:eastAsia="宋体" w:cs="Times New Roman"/>
                <w:b/>
                <w:bCs/>
                <w:kern w:val="0"/>
                <w:sz w:val="18"/>
                <w:szCs w:val="18"/>
                <w:highlight w:val="none"/>
                <w:lang w:val="en-US" w:eastAsia="zh-CN"/>
              </w:rPr>
              <w:t>7</w:t>
            </w:r>
            <w:r>
              <w:rPr>
                <w:rFonts w:hint="eastAsia" w:ascii="宋体" w:hAnsi="宋体" w:eastAsia="宋体" w:cs="Times New Roman"/>
                <w:b/>
                <w:bCs/>
                <w:kern w:val="0"/>
                <w:sz w:val="18"/>
                <w:szCs w:val="18"/>
                <w:highlight w:val="none"/>
              </w:rPr>
              <w:t>人，博士或高级职称（含退休）≥4</w:t>
            </w:r>
            <w:r>
              <w:rPr>
                <w:rFonts w:hint="eastAsia" w:ascii="宋体" w:hAnsi="宋体" w:eastAsia="宋体" w:cs="Times New Roman"/>
                <w:b/>
                <w:bCs/>
                <w:kern w:val="0"/>
                <w:sz w:val="18"/>
                <w:szCs w:val="18"/>
                <w:highlight w:val="none"/>
                <w:lang w:val="en-US" w:eastAsia="zh-CN"/>
              </w:rPr>
              <w:t>6</w:t>
            </w:r>
            <w:r>
              <w:rPr>
                <w:rFonts w:hint="eastAsia" w:ascii="宋体" w:hAnsi="宋体" w:eastAsia="宋体" w:cs="Times New Roman"/>
                <w:b/>
                <w:bCs/>
                <w:kern w:val="0"/>
                <w:sz w:val="18"/>
                <w:szCs w:val="18"/>
                <w:highlight w:val="none"/>
              </w:rPr>
              <w:t>人）</w:t>
            </w:r>
          </w:p>
        </w:tc>
        <w:tc>
          <w:tcPr>
            <w:tcW w:w="1990" w:type="dxa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contextualSpacing/>
              <w:jc w:val="left"/>
              <w:textAlignment w:val="auto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contextualSpacing/>
              <w:jc w:val="center"/>
              <w:textAlignment w:val="auto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</w:tr>
    </w:tbl>
    <w:p/>
    <w:tbl>
      <w:tblPr>
        <w:tblStyle w:val="10"/>
        <w:tblpPr w:leftFromText="180" w:rightFromText="180" w:vertAnchor="text" w:tblpX="13939" w:tblpY="22231"/>
        <w:tblOverlap w:val="never"/>
        <w:tblW w:w="4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480" w:type="dxa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</w:p>
        </w:tc>
      </w:tr>
    </w:tbl>
    <w:p>
      <w:pPr>
        <w:snapToGrid w:val="0"/>
        <w:jc w:val="both"/>
        <w:rPr>
          <w:rFonts w:ascii="宋体" w:hAnsi="宋体" w:eastAsia="宋体" w:cs="Times New Roman"/>
          <w:kern w:val="0"/>
          <w:sz w:val="18"/>
          <w:szCs w:val="18"/>
        </w:rPr>
      </w:pPr>
    </w:p>
    <w:sectPr>
      <w:pgSz w:w="16838" w:h="11906" w:orient="landscape"/>
      <w:pgMar w:top="1247" w:right="1797" w:bottom="119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388"/>
    <w:rsid w:val="000134D3"/>
    <w:rsid w:val="00014836"/>
    <w:rsid w:val="000164C5"/>
    <w:rsid w:val="000328D5"/>
    <w:rsid w:val="00046078"/>
    <w:rsid w:val="00057F14"/>
    <w:rsid w:val="00075589"/>
    <w:rsid w:val="000B00CB"/>
    <w:rsid w:val="000B464B"/>
    <w:rsid w:val="000C2E10"/>
    <w:rsid w:val="000E1C6A"/>
    <w:rsid w:val="00114730"/>
    <w:rsid w:val="00120AB8"/>
    <w:rsid w:val="00121E91"/>
    <w:rsid w:val="00155EDD"/>
    <w:rsid w:val="001615C5"/>
    <w:rsid w:val="00170429"/>
    <w:rsid w:val="001A3FEE"/>
    <w:rsid w:val="001B4478"/>
    <w:rsid w:val="001F3A28"/>
    <w:rsid w:val="00200942"/>
    <w:rsid w:val="002057D2"/>
    <w:rsid w:val="00224290"/>
    <w:rsid w:val="00261559"/>
    <w:rsid w:val="00275674"/>
    <w:rsid w:val="002D2B4D"/>
    <w:rsid w:val="002E17D0"/>
    <w:rsid w:val="002E5386"/>
    <w:rsid w:val="002F3E95"/>
    <w:rsid w:val="00330425"/>
    <w:rsid w:val="0033180E"/>
    <w:rsid w:val="00345DA1"/>
    <w:rsid w:val="00364A2B"/>
    <w:rsid w:val="00366D3A"/>
    <w:rsid w:val="0037207D"/>
    <w:rsid w:val="0038417F"/>
    <w:rsid w:val="004707E4"/>
    <w:rsid w:val="0048226B"/>
    <w:rsid w:val="00486070"/>
    <w:rsid w:val="004B22F6"/>
    <w:rsid w:val="004C5DA5"/>
    <w:rsid w:val="004C5FBF"/>
    <w:rsid w:val="004E7485"/>
    <w:rsid w:val="0052077E"/>
    <w:rsid w:val="00583346"/>
    <w:rsid w:val="005B1761"/>
    <w:rsid w:val="005B70FF"/>
    <w:rsid w:val="005C4EF7"/>
    <w:rsid w:val="00602C95"/>
    <w:rsid w:val="006602E5"/>
    <w:rsid w:val="0066542F"/>
    <w:rsid w:val="00680865"/>
    <w:rsid w:val="006A3A58"/>
    <w:rsid w:val="006F3260"/>
    <w:rsid w:val="00745C29"/>
    <w:rsid w:val="00747A4A"/>
    <w:rsid w:val="00752470"/>
    <w:rsid w:val="00756690"/>
    <w:rsid w:val="007570F7"/>
    <w:rsid w:val="00770E10"/>
    <w:rsid w:val="00792DC0"/>
    <w:rsid w:val="007A1A20"/>
    <w:rsid w:val="007B6E58"/>
    <w:rsid w:val="007E1D63"/>
    <w:rsid w:val="008143A3"/>
    <w:rsid w:val="008154FD"/>
    <w:rsid w:val="008372AC"/>
    <w:rsid w:val="0084157D"/>
    <w:rsid w:val="00877803"/>
    <w:rsid w:val="00880D98"/>
    <w:rsid w:val="008C5D3A"/>
    <w:rsid w:val="008D4294"/>
    <w:rsid w:val="008F2077"/>
    <w:rsid w:val="008F5614"/>
    <w:rsid w:val="0092494D"/>
    <w:rsid w:val="00940388"/>
    <w:rsid w:val="00956911"/>
    <w:rsid w:val="00956A4A"/>
    <w:rsid w:val="009774C3"/>
    <w:rsid w:val="009B4869"/>
    <w:rsid w:val="009C00B7"/>
    <w:rsid w:val="009C2BC4"/>
    <w:rsid w:val="009F5F0C"/>
    <w:rsid w:val="00A004B5"/>
    <w:rsid w:val="00A2364B"/>
    <w:rsid w:val="00A4448E"/>
    <w:rsid w:val="00A65239"/>
    <w:rsid w:val="00AA77DE"/>
    <w:rsid w:val="00AC1E26"/>
    <w:rsid w:val="00AC4D00"/>
    <w:rsid w:val="00AE77C5"/>
    <w:rsid w:val="00AF0267"/>
    <w:rsid w:val="00AF6222"/>
    <w:rsid w:val="00B03C57"/>
    <w:rsid w:val="00B76A53"/>
    <w:rsid w:val="00B8584F"/>
    <w:rsid w:val="00BA0920"/>
    <w:rsid w:val="00BF09E0"/>
    <w:rsid w:val="00C111B7"/>
    <w:rsid w:val="00C41285"/>
    <w:rsid w:val="00C43876"/>
    <w:rsid w:val="00C44D74"/>
    <w:rsid w:val="00C60C1C"/>
    <w:rsid w:val="00CB216B"/>
    <w:rsid w:val="00CB7430"/>
    <w:rsid w:val="00CC3DF9"/>
    <w:rsid w:val="00CC42B6"/>
    <w:rsid w:val="00CD147B"/>
    <w:rsid w:val="00CE568C"/>
    <w:rsid w:val="00CF059C"/>
    <w:rsid w:val="00CF3082"/>
    <w:rsid w:val="00D17203"/>
    <w:rsid w:val="00D33E8D"/>
    <w:rsid w:val="00D40944"/>
    <w:rsid w:val="00D662A2"/>
    <w:rsid w:val="00DD1743"/>
    <w:rsid w:val="00DF244C"/>
    <w:rsid w:val="00E34D87"/>
    <w:rsid w:val="00EA5A55"/>
    <w:rsid w:val="00ED2E8E"/>
    <w:rsid w:val="00F109EF"/>
    <w:rsid w:val="00F361BC"/>
    <w:rsid w:val="00F36D08"/>
    <w:rsid w:val="00F65EFF"/>
    <w:rsid w:val="00F86CF3"/>
    <w:rsid w:val="00F95B73"/>
    <w:rsid w:val="00FA2E07"/>
    <w:rsid w:val="00FC2B5C"/>
    <w:rsid w:val="00FE0AA2"/>
    <w:rsid w:val="015D296E"/>
    <w:rsid w:val="01797B5A"/>
    <w:rsid w:val="02167213"/>
    <w:rsid w:val="02296E92"/>
    <w:rsid w:val="026C79AE"/>
    <w:rsid w:val="035032ED"/>
    <w:rsid w:val="03700F66"/>
    <w:rsid w:val="05960784"/>
    <w:rsid w:val="05A84572"/>
    <w:rsid w:val="05FC5431"/>
    <w:rsid w:val="065E1033"/>
    <w:rsid w:val="06CF0C9B"/>
    <w:rsid w:val="07056E9B"/>
    <w:rsid w:val="086911D1"/>
    <w:rsid w:val="08A366F8"/>
    <w:rsid w:val="097E542C"/>
    <w:rsid w:val="09D65320"/>
    <w:rsid w:val="0A595065"/>
    <w:rsid w:val="0B147B8E"/>
    <w:rsid w:val="0D2528FE"/>
    <w:rsid w:val="0D6F6154"/>
    <w:rsid w:val="0F04645E"/>
    <w:rsid w:val="0F78463D"/>
    <w:rsid w:val="10A6490A"/>
    <w:rsid w:val="10BA24B9"/>
    <w:rsid w:val="10CD2AE4"/>
    <w:rsid w:val="114C04A7"/>
    <w:rsid w:val="11796647"/>
    <w:rsid w:val="12411FD6"/>
    <w:rsid w:val="13307316"/>
    <w:rsid w:val="133B7D7C"/>
    <w:rsid w:val="13753329"/>
    <w:rsid w:val="138D1C9B"/>
    <w:rsid w:val="148413C5"/>
    <w:rsid w:val="169365D3"/>
    <w:rsid w:val="17A27A59"/>
    <w:rsid w:val="182561BF"/>
    <w:rsid w:val="18CE2FCC"/>
    <w:rsid w:val="18EB67F8"/>
    <w:rsid w:val="19811784"/>
    <w:rsid w:val="19AF582B"/>
    <w:rsid w:val="1A005641"/>
    <w:rsid w:val="1B61243B"/>
    <w:rsid w:val="1CD20CEA"/>
    <w:rsid w:val="1D8643F5"/>
    <w:rsid w:val="1E222D4C"/>
    <w:rsid w:val="1E4E2AA8"/>
    <w:rsid w:val="1F7A7398"/>
    <w:rsid w:val="1FA15E62"/>
    <w:rsid w:val="209659E2"/>
    <w:rsid w:val="20C65361"/>
    <w:rsid w:val="21241850"/>
    <w:rsid w:val="230A60F6"/>
    <w:rsid w:val="23296014"/>
    <w:rsid w:val="24B53E0A"/>
    <w:rsid w:val="24BC7B77"/>
    <w:rsid w:val="24FD1D0A"/>
    <w:rsid w:val="254B6056"/>
    <w:rsid w:val="25761CD5"/>
    <w:rsid w:val="259F50C1"/>
    <w:rsid w:val="25BC5062"/>
    <w:rsid w:val="26726E38"/>
    <w:rsid w:val="26B654CA"/>
    <w:rsid w:val="26E70EE2"/>
    <w:rsid w:val="27157D3C"/>
    <w:rsid w:val="278D6B53"/>
    <w:rsid w:val="2990394A"/>
    <w:rsid w:val="29BA0AFE"/>
    <w:rsid w:val="2ACF291F"/>
    <w:rsid w:val="2B0008A4"/>
    <w:rsid w:val="2BB405A7"/>
    <w:rsid w:val="2BCA30A7"/>
    <w:rsid w:val="2CDA1AB0"/>
    <w:rsid w:val="2D1530AD"/>
    <w:rsid w:val="2D5F54AA"/>
    <w:rsid w:val="2E7D3C5B"/>
    <w:rsid w:val="2E8E1DE8"/>
    <w:rsid w:val="2E904D11"/>
    <w:rsid w:val="2EDB7B96"/>
    <w:rsid w:val="31B934DF"/>
    <w:rsid w:val="32323179"/>
    <w:rsid w:val="32797827"/>
    <w:rsid w:val="32E97B03"/>
    <w:rsid w:val="338F0D96"/>
    <w:rsid w:val="34027323"/>
    <w:rsid w:val="34F30AB6"/>
    <w:rsid w:val="354734EF"/>
    <w:rsid w:val="355E7F9E"/>
    <w:rsid w:val="356C0F32"/>
    <w:rsid w:val="3691138E"/>
    <w:rsid w:val="36A27AA2"/>
    <w:rsid w:val="375146F8"/>
    <w:rsid w:val="37873343"/>
    <w:rsid w:val="37D82810"/>
    <w:rsid w:val="38226677"/>
    <w:rsid w:val="38F230B1"/>
    <w:rsid w:val="39185884"/>
    <w:rsid w:val="39795265"/>
    <w:rsid w:val="39FB69C0"/>
    <w:rsid w:val="3B8079E6"/>
    <w:rsid w:val="3C236307"/>
    <w:rsid w:val="3C29217F"/>
    <w:rsid w:val="3CCA6760"/>
    <w:rsid w:val="3D9C63F6"/>
    <w:rsid w:val="3EDD1314"/>
    <w:rsid w:val="3EE518A6"/>
    <w:rsid w:val="3F7752CE"/>
    <w:rsid w:val="3F8309A9"/>
    <w:rsid w:val="40465CAE"/>
    <w:rsid w:val="40E841CE"/>
    <w:rsid w:val="416A7152"/>
    <w:rsid w:val="41B41A77"/>
    <w:rsid w:val="42093019"/>
    <w:rsid w:val="42396FB6"/>
    <w:rsid w:val="42553548"/>
    <w:rsid w:val="427741FA"/>
    <w:rsid w:val="42FB21C6"/>
    <w:rsid w:val="44E775BC"/>
    <w:rsid w:val="44F873E6"/>
    <w:rsid w:val="459D4903"/>
    <w:rsid w:val="45D24718"/>
    <w:rsid w:val="464A7BE4"/>
    <w:rsid w:val="46C25DCD"/>
    <w:rsid w:val="486F4F32"/>
    <w:rsid w:val="48D7764E"/>
    <w:rsid w:val="490E0900"/>
    <w:rsid w:val="497D2EF0"/>
    <w:rsid w:val="497E3AF2"/>
    <w:rsid w:val="49E42B3C"/>
    <w:rsid w:val="4A170020"/>
    <w:rsid w:val="4A6530C0"/>
    <w:rsid w:val="4A795515"/>
    <w:rsid w:val="4AD155DA"/>
    <w:rsid w:val="4B175004"/>
    <w:rsid w:val="4B6D63DC"/>
    <w:rsid w:val="4C224FD3"/>
    <w:rsid w:val="4DDA05A6"/>
    <w:rsid w:val="4DFD3B0D"/>
    <w:rsid w:val="4E5B3D33"/>
    <w:rsid w:val="4E811256"/>
    <w:rsid w:val="4F993427"/>
    <w:rsid w:val="4FB54DCD"/>
    <w:rsid w:val="504473B3"/>
    <w:rsid w:val="50896261"/>
    <w:rsid w:val="50CF7C89"/>
    <w:rsid w:val="519805C3"/>
    <w:rsid w:val="5198129E"/>
    <w:rsid w:val="51AA3725"/>
    <w:rsid w:val="51E23F34"/>
    <w:rsid w:val="51F85716"/>
    <w:rsid w:val="53C84524"/>
    <w:rsid w:val="53FB63B0"/>
    <w:rsid w:val="54452CBF"/>
    <w:rsid w:val="54BF5F7C"/>
    <w:rsid w:val="55281DBC"/>
    <w:rsid w:val="55A25229"/>
    <w:rsid w:val="55AA52CE"/>
    <w:rsid w:val="55B57083"/>
    <w:rsid w:val="55E916A5"/>
    <w:rsid w:val="55EF2943"/>
    <w:rsid w:val="586A4703"/>
    <w:rsid w:val="587652C9"/>
    <w:rsid w:val="58EC4703"/>
    <w:rsid w:val="58F42775"/>
    <w:rsid w:val="5995778D"/>
    <w:rsid w:val="5A355EDC"/>
    <w:rsid w:val="5B7B7759"/>
    <w:rsid w:val="5B9C2140"/>
    <w:rsid w:val="5CAC2D2C"/>
    <w:rsid w:val="5E030675"/>
    <w:rsid w:val="5E563B00"/>
    <w:rsid w:val="5F965A0F"/>
    <w:rsid w:val="60C417E4"/>
    <w:rsid w:val="621632A7"/>
    <w:rsid w:val="621F65CC"/>
    <w:rsid w:val="628465C5"/>
    <w:rsid w:val="62902F04"/>
    <w:rsid w:val="62BA1047"/>
    <w:rsid w:val="62E22387"/>
    <w:rsid w:val="637723B8"/>
    <w:rsid w:val="63855E51"/>
    <w:rsid w:val="65955BCC"/>
    <w:rsid w:val="66185C43"/>
    <w:rsid w:val="66CB6B1F"/>
    <w:rsid w:val="68311D2A"/>
    <w:rsid w:val="68F7194E"/>
    <w:rsid w:val="690067B0"/>
    <w:rsid w:val="69097C4D"/>
    <w:rsid w:val="69EE7C45"/>
    <w:rsid w:val="6A7E6AE9"/>
    <w:rsid w:val="6BFE61ED"/>
    <w:rsid w:val="6C1835F5"/>
    <w:rsid w:val="6C794DD8"/>
    <w:rsid w:val="6C9166CD"/>
    <w:rsid w:val="6C936676"/>
    <w:rsid w:val="6D121C7E"/>
    <w:rsid w:val="6D1D391B"/>
    <w:rsid w:val="6D2501F8"/>
    <w:rsid w:val="6D3C270B"/>
    <w:rsid w:val="6D522AE7"/>
    <w:rsid w:val="6E1E3261"/>
    <w:rsid w:val="6E7C2397"/>
    <w:rsid w:val="6FE455E3"/>
    <w:rsid w:val="6FE930C7"/>
    <w:rsid w:val="705018D5"/>
    <w:rsid w:val="70C238F8"/>
    <w:rsid w:val="711439E6"/>
    <w:rsid w:val="71962323"/>
    <w:rsid w:val="72303E45"/>
    <w:rsid w:val="735C59AF"/>
    <w:rsid w:val="740F002C"/>
    <w:rsid w:val="748922C2"/>
    <w:rsid w:val="74D76CB6"/>
    <w:rsid w:val="75E75936"/>
    <w:rsid w:val="76D847DF"/>
    <w:rsid w:val="772406E9"/>
    <w:rsid w:val="77416FC3"/>
    <w:rsid w:val="77530C6D"/>
    <w:rsid w:val="77667976"/>
    <w:rsid w:val="77BD43AF"/>
    <w:rsid w:val="781A0BC5"/>
    <w:rsid w:val="784A3390"/>
    <w:rsid w:val="78727E6D"/>
    <w:rsid w:val="7A097728"/>
    <w:rsid w:val="7A416F6E"/>
    <w:rsid w:val="7A7615D3"/>
    <w:rsid w:val="7C6260A1"/>
    <w:rsid w:val="7CBB555D"/>
    <w:rsid w:val="7CF21641"/>
    <w:rsid w:val="7D1A1AB6"/>
    <w:rsid w:val="7DB86B8A"/>
    <w:rsid w:val="7DFD04E6"/>
    <w:rsid w:val="7EC24615"/>
    <w:rsid w:val="7F234E4A"/>
    <w:rsid w:val="7F607472"/>
    <w:rsid w:val="7F873FFA"/>
    <w:rsid w:val="7FA842DB"/>
    <w:rsid w:val="7FD3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1"/>
    <w:link w:val="12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5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1"/>
    <w:qFormat/>
    <w:uiPriority w:val="0"/>
    <w:pPr>
      <w:ind w:firstLine="640" w:firstLineChars="200"/>
    </w:pPr>
  </w:style>
  <w:style w:type="paragraph" w:styleId="3">
    <w:name w:val="Body Text"/>
    <w:basedOn w:val="1"/>
    <w:qFormat/>
    <w:uiPriority w:val="0"/>
    <w:pPr>
      <w:spacing w:after="120" w:afterLines="0" w:afterAutospacing="0"/>
    </w:pPr>
  </w:style>
  <w:style w:type="paragraph" w:styleId="6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semiHidden/>
    <w:unhideWhenUsed/>
    <w:qFormat/>
    <w:uiPriority w:val="99"/>
    <w:rPr>
      <w:sz w:val="24"/>
    </w:rPr>
  </w:style>
  <w:style w:type="table" w:styleId="10">
    <w:name w:val="Table Grid"/>
    <w:basedOn w:val="9"/>
    <w:unhideWhenUsed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标题 1 Char"/>
    <w:basedOn w:val="11"/>
    <w:link w:val="4"/>
    <w:qFormat/>
    <w:uiPriority w:val="9"/>
    <w:rPr>
      <w:b/>
      <w:bCs/>
      <w:kern w:val="44"/>
      <w:sz w:val="44"/>
      <w:szCs w:val="44"/>
    </w:rPr>
  </w:style>
  <w:style w:type="character" w:customStyle="1" w:styleId="13">
    <w:name w:val="页眉 Char"/>
    <w:basedOn w:val="11"/>
    <w:link w:val="7"/>
    <w:qFormat/>
    <w:uiPriority w:val="99"/>
    <w:rPr>
      <w:sz w:val="18"/>
      <w:szCs w:val="18"/>
    </w:rPr>
  </w:style>
  <w:style w:type="character" w:customStyle="1" w:styleId="14">
    <w:name w:val="页脚 Char"/>
    <w:basedOn w:val="11"/>
    <w:link w:val="6"/>
    <w:qFormat/>
    <w:uiPriority w:val="99"/>
    <w:rPr>
      <w:sz w:val="18"/>
      <w:szCs w:val="18"/>
    </w:rPr>
  </w:style>
  <w:style w:type="character" w:customStyle="1" w:styleId="15">
    <w:name w:val="font31"/>
    <w:basedOn w:val="11"/>
    <w:qFormat/>
    <w:uiPriority w:val="0"/>
    <w:rPr>
      <w:rFonts w:hint="eastAsia" w:ascii="宋体" w:hAnsi="宋体" w:eastAsia="宋体" w:cs="宋体"/>
      <w:b/>
      <w:bCs/>
      <w:color w:val="7030A0"/>
      <w:sz w:val="18"/>
      <w:szCs w:val="18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6750</Words>
  <Characters>8120</Characters>
  <Lines>71</Lines>
  <Paragraphs>20</Paragraphs>
  <TotalTime>28</TotalTime>
  <ScaleCrop>false</ScaleCrop>
  <LinksUpToDate>false</LinksUpToDate>
  <CharactersWithSpaces>8125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2021-06-28T00:41:00Z</dcterms:created>
  <dc:creator>ljxy ljxy</dc:creator>
  <cp:lastModifiedBy>WPS_1220869031</cp:lastModifiedBy>
  <dcterms:modified xsi:type="dcterms:W3CDTF">2022-03-31T02:02:47Z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A55DE34CF35B4220963A868975C43BF1</vt:lpwstr>
  </property>
</Properties>
</file>