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浙江同济科技职业学院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关于辅导员岗位主要学生干部工作经历的说明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jc w:val="both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招聘条件中关于辅导员岗位要求“在校期间担任过主要学生干部”，这里的学生干部具体指：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院校两级学生组织（团委、学生会、研究生会、学生社团联合会、学生社区管理委员会等）副部长及以上学生干部，包括班长、团支部书记、学生党支部正副书记，校级社团正副会长、社长等学生干部。担任专兼职辅导员需一年以上。</w:t>
      </w:r>
      <w:bookmarkStart w:id="0" w:name="_GoBack"/>
      <w:bookmarkEnd w:id="0"/>
    </w:p>
    <w:p>
      <w:pPr>
        <w:ind w:firstLine="602" w:firstLineChars="200"/>
        <w:jc w:val="both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</w:p>
    <w:p>
      <w:pPr>
        <w:ind w:firstLine="600" w:firstLineChars="200"/>
        <w:jc w:val="both"/>
        <w:rPr>
          <w:rFonts w:hint="eastAsia"/>
          <w:color w:val="FF0000"/>
          <w:sz w:val="30"/>
          <w:szCs w:val="30"/>
          <w:lang w:val="en-US" w:eastAsia="zh-CN"/>
        </w:rPr>
      </w:pPr>
    </w:p>
    <w:p>
      <w:pPr>
        <w:ind w:firstLine="600" w:firstLineChars="200"/>
        <w:jc w:val="both"/>
        <w:rPr>
          <w:rFonts w:hint="eastAsia"/>
          <w:color w:val="FF0000"/>
          <w:sz w:val="30"/>
          <w:szCs w:val="30"/>
          <w:lang w:val="en-US" w:eastAsia="zh-CN"/>
        </w:rPr>
      </w:pPr>
      <w:r>
        <w:rPr>
          <w:rFonts w:hint="eastAsia"/>
          <w:color w:val="FF0000"/>
          <w:sz w:val="30"/>
          <w:szCs w:val="30"/>
          <w:lang w:val="en-US" w:eastAsia="zh-CN"/>
        </w:rPr>
        <w:t xml:space="preserve">                     浙江同济科技职业学院人事处</w:t>
      </w:r>
    </w:p>
    <w:p>
      <w:pPr>
        <w:ind w:firstLine="4800" w:firstLineChars="1600"/>
        <w:jc w:val="both"/>
        <w:rPr>
          <w:rFonts w:hint="default"/>
          <w:color w:val="FF0000"/>
          <w:sz w:val="30"/>
          <w:szCs w:val="30"/>
          <w:lang w:val="en-US" w:eastAsia="zh-CN"/>
        </w:rPr>
      </w:pPr>
      <w:r>
        <w:rPr>
          <w:rFonts w:hint="eastAsia"/>
          <w:color w:val="FF0000"/>
          <w:sz w:val="30"/>
          <w:szCs w:val="30"/>
          <w:lang w:val="en-US" w:eastAsia="zh-CN"/>
        </w:rPr>
        <w:t>2020年9月11日</w:t>
      </w:r>
    </w:p>
    <w:p>
      <w:pPr>
        <w:jc w:val="both"/>
        <w:rPr>
          <w:rFonts w:hint="eastAsia"/>
          <w:color w:val="FF000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B7D1B"/>
    <w:rsid w:val="366E1B8D"/>
    <w:rsid w:val="626D644D"/>
    <w:rsid w:val="67B55C5C"/>
    <w:rsid w:val="7C09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2020-09-14T00:22:36Z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